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359" w:rsidRDefault="00CC1359" w:rsidP="00CC1359">
      <w:pPr>
        <w:spacing w:before="100" w:beforeAutospacing="1" w:after="100" w:afterAutospacing="1" w:line="240" w:lineRule="auto"/>
        <w:rPr>
          <w:rFonts w:ascii="Times New Roman" w:eastAsia="Times New Roman" w:hAnsi="Times New Roman" w:cs="Times New Roman"/>
          <w:b/>
          <w:bCs/>
          <w:sz w:val="27"/>
          <w:szCs w:val="27"/>
        </w:rPr>
      </w:pPr>
      <w:r w:rsidRPr="0041269A">
        <w:rPr>
          <w:rFonts w:ascii="Arial" w:hAnsi="Arial" w:cs="Arial"/>
          <w:noProof/>
        </w:rPr>
        <w:drawing>
          <wp:anchor distT="0" distB="0" distL="114300" distR="114300" simplePos="0" relativeHeight="251658240" behindDoc="0" locked="0" layoutInCell="1" allowOverlap="1" wp14:anchorId="4B566868" wp14:editId="4CF0288F">
            <wp:simplePos x="0" y="0"/>
            <wp:positionH relativeFrom="column">
              <wp:posOffset>99060</wp:posOffset>
            </wp:positionH>
            <wp:positionV relativeFrom="paragraph">
              <wp:posOffset>250190</wp:posOffset>
            </wp:positionV>
            <wp:extent cx="5934710" cy="791845"/>
            <wp:effectExtent l="0" t="0" r="8890" b="8255"/>
            <wp:wrapTopAndBottom/>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4710" cy="791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1359" w:rsidRDefault="00CC1359" w:rsidP="00CC1359">
      <w:pPr>
        <w:spacing w:before="100" w:beforeAutospacing="1" w:after="100" w:afterAutospacing="1" w:line="240" w:lineRule="auto"/>
        <w:rPr>
          <w:rFonts w:ascii="Times New Roman" w:eastAsia="Times New Roman" w:hAnsi="Times New Roman" w:cs="Times New Roman"/>
          <w:b/>
          <w:bCs/>
          <w:sz w:val="27"/>
          <w:szCs w:val="27"/>
        </w:rPr>
      </w:pPr>
    </w:p>
    <w:p w:rsidR="00005C09" w:rsidRDefault="00005C09" w:rsidP="00CC1359">
      <w:pPr>
        <w:spacing w:before="100" w:beforeAutospacing="1" w:after="100" w:afterAutospacing="1" w:line="240" w:lineRule="auto"/>
        <w:rPr>
          <w:rFonts w:ascii="Times New Roman" w:eastAsia="Times New Roman" w:hAnsi="Times New Roman" w:cs="Times New Roman"/>
          <w:b/>
          <w:bCs/>
          <w:sz w:val="27"/>
          <w:szCs w:val="27"/>
        </w:rPr>
      </w:pPr>
    </w:p>
    <w:p w:rsidR="00CC1359" w:rsidRPr="00CC1359" w:rsidRDefault="00CC1359" w:rsidP="00CC1359">
      <w:pPr>
        <w:spacing w:before="100" w:beforeAutospacing="1" w:after="100" w:afterAutospacing="1" w:line="240" w:lineRule="auto"/>
        <w:rPr>
          <w:rFonts w:ascii="Arial" w:eastAsia="Times New Roman" w:hAnsi="Arial" w:cs="Arial"/>
          <w:bCs/>
          <w:sz w:val="24"/>
          <w:szCs w:val="24"/>
        </w:rPr>
      </w:pPr>
      <w:r w:rsidRPr="00CC1359">
        <w:rPr>
          <w:rFonts w:ascii="Arial" w:eastAsia="Times New Roman" w:hAnsi="Arial" w:cs="Arial"/>
          <w:bCs/>
          <w:sz w:val="24"/>
          <w:szCs w:val="24"/>
        </w:rPr>
        <w:t>March [delivery date], 2016</w:t>
      </w:r>
    </w:p>
    <w:p w:rsidR="00CC1359" w:rsidRPr="00CC1359" w:rsidRDefault="00CC1359" w:rsidP="00CC1359">
      <w:pPr>
        <w:pStyle w:val="PlainText"/>
        <w:rPr>
          <w:rFonts w:ascii="Arial" w:hAnsi="Arial"/>
          <w:sz w:val="24"/>
          <w:szCs w:val="24"/>
        </w:rPr>
      </w:pPr>
      <w:r w:rsidRPr="00CC1359">
        <w:rPr>
          <w:rFonts w:ascii="Arial" w:hAnsi="Arial"/>
          <w:sz w:val="24"/>
          <w:szCs w:val="24"/>
        </w:rPr>
        <w:t xml:space="preserve">To: The Honorable [Congressperson’s Full Name] </w:t>
      </w:r>
    </w:p>
    <w:p w:rsidR="00CC1359" w:rsidRPr="00CC1359" w:rsidRDefault="00CC1359" w:rsidP="00CC1359">
      <w:pPr>
        <w:pStyle w:val="PlainText"/>
        <w:rPr>
          <w:rFonts w:ascii="Arial" w:hAnsi="Arial"/>
          <w:sz w:val="24"/>
          <w:szCs w:val="24"/>
        </w:rPr>
      </w:pPr>
      <w:r w:rsidRPr="00CC1359">
        <w:rPr>
          <w:rFonts w:ascii="Arial" w:hAnsi="Arial"/>
          <w:sz w:val="24"/>
          <w:szCs w:val="24"/>
        </w:rPr>
        <w:t>From: Constituents of [Congressional District]</w:t>
      </w:r>
    </w:p>
    <w:p w:rsidR="00CC1359" w:rsidRPr="00CC1359" w:rsidRDefault="00CC1359" w:rsidP="00CC1359">
      <w:pPr>
        <w:spacing w:before="100" w:beforeAutospacing="1" w:after="100" w:afterAutospacing="1" w:line="240" w:lineRule="auto"/>
        <w:rPr>
          <w:rFonts w:ascii="Arial" w:eastAsia="Times New Roman" w:hAnsi="Arial" w:cs="Arial"/>
          <w:sz w:val="24"/>
          <w:szCs w:val="24"/>
        </w:rPr>
      </w:pPr>
      <w:r w:rsidRPr="00CC1359">
        <w:rPr>
          <w:rFonts w:ascii="Arial" w:eastAsia="Times New Roman" w:hAnsi="Arial" w:cs="Arial"/>
          <w:b/>
          <w:bCs/>
          <w:sz w:val="24"/>
          <w:szCs w:val="24"/>
        </w:rPr>
        <w:t>Budgets are moral documents; every progressive issue and value is impacted by the Federal budget</w:t>
      </w:r>
      <w:r w:rsidRPr="00CC1359">
        <w:rPr>
          <w:rFonts w:ascii="Arial" w:eastAsia="Times New Roman" w:hAnsi="Arial" w:cs="Arial"/>
          <w:sz w:val="24"/>
          <w:szCs w:val="24"/>
        </w:rPr>
        <w:t>. Each year, the Congressional Progressive Caucus (CPC) offers an alternative budget resolution to the “austerity” budgets supported by the House Majority and Speaker Ryan. The People's Budget offers a solid blueprint to:</w:t>
      </w:r>
    </w:p>
    <w:p w:rsidR="00CC1359" w:rsidRPr="00CC1359" w:rsidRDefault="00CC1359" w:rsidP="00CC1359">
      <w:pPr>
        <w:numPr>
          <w:ilvl w:val="0"/>
          <w:numId w:val="1"/>
        </w:numPr>
        <w:spacing w:before="100" w:beforeAutospacing="1" w:after="100" w:afterAutospacing="1" w:line="240" w:lineRule="auto"/>
        <w:rPr>
          <w:rFonts w:ascii="Arial" w:eastAsia="Times New Roman" w:hAnsi="Arial" w:cs="Arial"/>
          <w:sz w:val="24"/>
          <w:szCs w:val="24"/>
        </w:rPr>
      </w:pPr>
      <w:r w:rsidRPr="00CC1359">
        <w:rPr>
          <w:rFonts w:ascii="Arial" w:eastAsia="Times New Roman" w:hAnsi="Arial" w:cs="Arial"/>
          <w:sz w:val="24"/>
          <w:szCs w:val="24"/>
        </w:rPr>
        <w:t xml:space="preserve">Invest more than $1 trillion in housing, education, transportation, clean energy and safe water to create millions of jobs </w:t>
      </w:r>
    </w:p>
    <w:p w:rsidR="00CC1359" w:rsidRPr="00CC1359" w:rsidRDefault="00CC1359" w:rsidP="00CC1359">
      <w:pPr>
        <w:numPr>
          <w:ilvl w:val="0"/>
          <w:numId w:val="1"/>
        </w:numPr>
        <w:spacing w:before="100" w:beforeAutospacing="1" w:after="100" w:afterAutospacing="1" w:line="240" w:lineRule="auto"/>
        <w:rPr>
          <w:rFonts w:ascii="Arial" w:eastAsia="Times New Roman" w:hAnsi="Arial" w:cs="Arial"/>
          <w:sz w:val="24"/>
          <w:szCs w:val="24"/>
        </w:rPr>
      </w:pPr>
      <w:r w:rsidRPr="00CC1359">
        <w:rPr>
          <w:rFonts w:ascii="Arial" w:eastAsia="Times New Roman" w:hAnsi="Arial" w:cs="Arial"/>
          <w:sz w:val="24"/>
          <w:szCs w:val="24"/>
        </w:rPr>
        <w:t xml:space="preserve">Prevent cuts, restore social spending and reduce poverty by half in 10 years </w:t>
      </w:r>
    </w:p>
    <w:p w:rsidR="00CC1359" w:rsidRPr="00CC1359" w:rsidRDefault="00CC1359" w:rsidP="00CC1359">
      <w:pPr>
        <w:numPr>
          <w:ilvl w:val="0"/>
          <w:numId w:val="1"/>
        </w:numPr>
        <w:spacing w:before="100" w:beforeAutospacing="1" w:after="100" w:afterAutospacing="1" w:line="240" w:lineRule="auto"/>
        <w:rPr>
          <w:rFonts w:ascii="Arial" w:eastAsia="Times New Roman" w:hAnsi="Arial" w:cs="Arial"/>
          <w:sz w:val="24"/>
          <w:szCs w:val="24"/>
        </w:rPr>
      </w:pPr>
      <w:r w:rsidRPr="00CC1359">
        <w:rPr>
          <w:rFonts w:ascii="Arial" w:eastAsia="Times New Roman" w:hAnsi="Arial" w:cs="Arial"/>
          <w:sz w:val="24"/>
          <w:szCs w:val="24"/>
        </w:rPr>
        <w:t xml:space="preserve">Increase educational opportunities, provide Pre-K and debt-free college for all </w:t>
      </w:r>
    </w:p>
    <w:p w:rsidR="00CC1359" w:rsidRPr="00CC1359" w:rsidRDefault="00CC1359" w:rsidP="00CC1359">
      <w:pPr>
        <w:numPr>
          <w:ilvl w:val="0"/>
          <w:numId w:val="1"/>
        </w:numPr>
        <w:spacing w:before="100" w:beforeAutospacing="1" w:after="100" w:afterAutospacing="1" w:line="240" w:lineRule="auto"/>
        <w:rPr>
          <w:rFonts w:ascii="Arial" w:eastAsia="Times New Roman" w:hAnsi="Arial" w:cs="Arial"/>
          <w:sz w:val="24"/>
          <w:szCs w:val="24"/>
        </w:rPr>
      </w:pPr>
      <w:r w:rsidRPr="00CC1359">
        <w:rPr>
          <w:rFonts w:ascii="Arial" w:eastAsia="Times New Roman" w:hAnsi="Arial" w:cs="Arial"/>
          <w:sz w:val="24"/>
          <w:szCs w:val="24"/>
        </w:rPr>
        <w:t xml:space="preserve">Increase, not cut, Social Security and health care </w:t>
      </w:r>
    </w:p>
    <w:p w:rsidR="00CC1359" w:rsidRPr="00CC1359" w:rsidRDefault="00CC1359" w:rsidP="00CC1359">
      <w:pPr>
        <w:numPr>
          <w:ilvl w:val="0"/>
          <w:numId w:val="1"/>
        </w:numPr>
        <w:spacing w:before="100" w:beforeAutospacing="1" w:after="100" w:afterAutospacing="1" w:line="240" w:lineRule="auto"/>
        <w:rPr>
          <w:rFonts w:ascii="Arial" w:eastAsia="Times New Roman" w:hAnsi="Arial" w:cs="Arial"/>
          <w:sz w:val="24"/>
          <w:szCs w:val="24"/>
        </w:rPr>
      </w:pPr>
      <w:r w:rsidRPr="00CC1359">
        <w:rPr>
          <w:rFonts w:ascii="Arial" w:eastAsia="Times New Roman" w:hAnsi="Arial" w:cs="Arial"/>
          <w:sz w:val="24"/>
          <w:szCs w:val="24"/>
        </w:rPr>
        <w:t xml:space="preserve">Close corporate tax loopholes, tax Wall Street speculation and raise taxes on the top 2% </w:t>
      </w:r>
    </w:p>
    <w:p w:rsidR="00CC1359" w:rsidRPr="00CC1359" w:rsidRDefault="00CC1359" w:rsidP="00CC1359">
      <w:pPr>
        <w:numPr>
          <w:ilvl w:val="0"/>
          <w:numId w:val="1"/>
        </w:numPr>
        <w:spacing w:before="100" w:beforeAutospacing="1" w:after="100" w:afterAutospacing="1" w:line="240" w:lineRule="auto"/>
        <w:rPr>
          <w:rFonts w:ascii="Arial" w:eastAsia="Times New Roman" w:hAnsi="Arial" w:cs="Arial"/>
          <w:sz w:val="24"/>
          <w:szCs w:val="24"/>
        </w:rPr>
      </w:pPr>
      <w:r w:rsidRPr="00CC1359">
        <w:rPr>
          <w:rFonts w:ascii="Arial" w:eastAsia="Times New Roman" w:hAnsi="Arial" w:cs="Arial"/>
          <w:sz w:val="24"/>
          <w:szCs w:val="24"/>
        </w:rPr>
        <w:t xml:space="preserve">Redirect wasteful Pentagon spending and direct to </w:t>
      </w:r>
      <w:proofErr w:type="spellStart"/>
      <w:r w:rsidRPr="00CC1359">
        <w:rPr>
          <w:rFonts w:ascii="Arial" w:eastAsia="Times New Roman" w:hAnsi="Arial" w:cs="Arial"/>
          <w:sz w:val="24"/>
          <w:szCs w:val="24"/>
        </w:rPr>
        <w:t>peoples</w:t>
      </w:r>
      <w:proofErr w:type="spellEnd"/>
      <w:r w:rsidRPr="00CC1359">
        <w:rPr>
          <w:rFonts w:ascii="Arial" w:eastAsia="Times New Roman" w:hAnsi="Arial" w:cs="Arial"/>
          <w:sz w:val="24"/>
          <w:szCs w:val="24"/>
        </w:rPr>
        <w:t xml:space="preserve"> needs, ending Pentagon pork and the overseas contingency "slush fund" </w:t>
      </w:r>
    </w:p>
    <w:p w:rsidR="001A6DE6" w:rsidRDefault="00CC1359">
      <w:pPr>
        <w:rPr>
          <w:rStyle w:val="Strong"/>
          <w:rFonts w:ascii="Arial" w:hAnsi="Arial" w:cs="Arial"/>
          <w:sz w:val="24"/>
          <w:szCs w:val="24"/>
        </w:rPr>
      </w:pPr>
      <w:r w:rsidRPr="00CC1359">
        <w:rPr>
          <w:rFonts w:ascii="Arial" w:hAnsi="Arial" w:cs="Arial"/>
          <w:sz w:val="24"/>
          <w:szCs w:val="24"/>
        </w:rPr>
        <w:t xml:space="preserve">The People's Budget is backed by hard numbers and research by the Economic Policy Institute. </w:t>
      </w:r>
      <w:r w:rsidRPr="00CC1359">
        <w:rPr>
          <w:rStyle w:val="Strong"/>
          <w:rFonts w:ascii="Arial" w:hAnsi="Arial" w:cs="Arial"/>
          <w:sz w:val="24"/>
          <w:szCs w:val="24"/>
        </w:rPr>
        <w:t>You can read the FY2017 People's Budget here</w:t>
      </w:r>
      <w:r>
        <w:rPr>
          <w:rStyle w:val="Strong"/>
          <w:rFonts w:ascii="Arial" w:hAnsi="Arial" w:cs="Arial"/>
          <w:sz w:val="24"/>
          <w:szCs w:val="24"/>
        </w:rPr>
        <w:t xml:space="preserve">: </w:t>
      </w:r>
      <w:hyperlink r:id="rId6" w:history="1">
        <w:r w:rsidRPr="001A489B">
          <w:rPr>
            <w:rStyle w:val="Hyperlink"/>
            <w:rFonts w:ascii="Arial" w:hAnsi="Arial" w:cs="Arial"/>
            <w:sz w:val="24"/>
            <w:szCs w:val="24"/>
          </w:rPr>
          <w:t>http://cpc-grijalva.house.gov/the-peoples-budget-prosperity-not-austerity-invest-in-america/</w:t>
        </w:r>
      </w:hyperlink>
    </w:p>
    <w:p w:rsidR="00CC1359" w:rsidRDefault="00CC1359">
      <w:pPr>
        <w:rPr>
          <w:rFonts w:ascii="Arial" w:hAnsi="Arial" w:cs="Arial"/>
          <w:sz w:val="24"/>
          <w:szCs w:val="24"/>
        </w:rPr>
      </w:pPr>
      <w:r w:rsidRPr="00CC1359">
        <w:rPr>
          <w:rFonts w:ascii="Arial" w:hAnsi="Arial" w:cs="Arial"/>
          <w:sz w:val="24"/>
          <w:szCs w:val="24"/>
        </w:rPr>
        <w:t xml:space="preserve">The People's Budget has been endorsed by national networks from community, labor, Faith, human services, environment and the peace movement. Endorsing organizations include: American Federation of Teachers, </w:t>
      </w:r>
      <w:r w:rsidR="00292F9C">
        <w:rPr>
          <w:rFonts w:ascii="Arial" w:hAnsi="Arial" w:cs="Arial"/>
          <w:sz w:val="24"/>
          <w:szCs w:val="24"/>
        </w:rPr>
        <w:t>Campaign for America’s Future</w:t>
      </w:r>
      <w:bookmarkStart w:id="0" w:name="_GoBack"/>
      <w:bookmarkEnd w:id="0"/>
      <w:r w:rsidRPr="00CC1359">
        <w:rPr>
          <w:rFonts w:ascii="Arial" w:hAnsi="Arial" w:cs="Arial"/>
          <w:sz w:val="24"/>
          <w:szCs w:val="24"/>
        </w:rPr>
        <w:t>, American Friends Service Committee, Bend the Arc, Coalition on Human Needs, Daily Kos, Friends of the Earth, MoveOn.org, National Alliance of HUD Tenants, National Priorities Project, NETWORK Lobby, Peace Action, PICO, Progressive Congress, Progressive Democrats of America, Social Security Works, Social Solutions, US Labor Against the War and Win Without War</w:t>
      </w:r>
    </w:p>
    <w:p w:rsidR="00CC1359" w:rsidRDefault="0026485E">
      <w:pPr>
        <w:rPr>
          <w:rFonts w:ascii="Arial" w:hAnsi="Arial" w:cs="Arial"/>
          <w:sz w:val="24"/>
          <w:szCs w:val="24"/>
        </w:rPr>
      </w:pPr>
      <w:r>
        <w:rPr>
          <w:rFonts w:ascii="Arial" w:hAnsi="Arial" w:cs="Arial"/>
          <w:sz w:val="24"/>
          <w:szCs w:val="24"/>
        </w:rPr>
        <w:t>Vote “Yes” on The People’s Budget and support local communities.</w:t>
      </w:r>
    </w:p>
    <w:p w:rsidR="0026485E" w:rsidRDefault="0026485E">
      <w:pPr>
        <w:rPr>
          <w:rFonts w:ascii="Arial" w:hAnsi="Arial" w:cs="Arial"/>
          <w:sz w:val="24"/>
          <w:szCs w:val="24"/>
        </w:rPr>
      </w:pPr>
      <w:r>
        <w:rPr>
          <w:rFonts w:ascii="Arial" w:hAnsi="Arial" w:cs="Arial"/>
          <w:sz w:val="24"/>
          <w:szCs w:val="24"/>
        </w:rPr>
        <w:t>Sincerely,</w:t>
      </w:r>
    </w:p>
    <w:p w:rsidR="0026485E" w:rsidRDefault="0026485E">
      <w:pPr>
        <w:rPr>
          <w:rFonts w:ascii="Arial" w:hAnsi="Arial" w:cs="Arial"/>
          <w:sz w:val="24"/>
          <w:szCs w:val="24"/>
        </w:rPr>
      </w:pPr>
    </w:p>
    <w:p w:rsidR="0026485E" w:rsidRPr="00CC1359" w:rsidRDefault="0026485E">
      <w:pPr>
        <w:rPr>
          <w:rFonts w:ascii="Arial" w:hAnsi="Arial" w:cs="Arial"/>
          <w:sz w:val="24"/>
          <w:szCs w:val="24"/>
        </w:rPr>
      </w:pPr>
      <w:r>
        <w:rPr>
          <w:rFonts w:ascii="Arial" w:hAnsi="Arial" w:cs="Arial"/>
          <w:sz w:val="24"/>
          <w:szCs w:val="24"/>
        </w:rPr>
        <w:t>[Your name]</w:t>
      </w:r>
      <w:r>
        <w:rPr>
          <w:rFonts w:ascii="Arial" w:hAnsi="Arial" w:cs="Arial"/>
          <w:sz w:val="24"/>
          <w:szCs w:val="24"/>
        </w:rPr>
        <w:br/>
        <w:t>[Chapter/Organization]</w:t>
      </w:r>
    </w:p>
    <w:sectPr w:rsidR="0026485E" w:rsidRPr="00CC1359" w:rsidSect="00005C09">
      <w:pgSz w:w="12240" w:h="15840"/>
      <w:pgMar w:top="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41FCF"/>
    <w:multiLevelType w:val="multilevel"/>
    <w:tmpl w:val="0DFE1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359"/>
    <w:rsid w:val="00005C09"/>
    <w:rsid w:val="000E314F"/>
    <w:rsid w:val="001006DD"/>
    <w:rsid w:val="001A6DE6"/>
    <w:rsid w:val="0026485E"/>
    <w:rsid w:val="00292F9C"/>
    <w:rsid w:val="003A3E47"/>
    <w:rsid w:val="00CC1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8695B"/>
  <w15:chartTrackingRefBased/>
  <w15:docId w15:val="{22CA88B2-DC1F-4C18-8CAA-12E07AE0F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359"/>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CC1359"/>
    <w:pPr>
      <w:spacing w:after="0" w:line="240" w:lineRule="auto"/>
    </w:pPr>
    <w:rPr>
      <w:rFonts w:ascii="Courier" w:eastAsia="MS Mincho" w:hAnsi="Courier" w:cs="Times New Roman"/>
      <w:sz w:val="21"/>
      <w:szCs w:val="21"/>
    </w:rPr>
  </w:style>
  <w:style w:type="character" w:customStyle="1" w:styleId="PlainTextChar">
    <w:name w:val="Plain Text Char"/>
    <w:basedOn w:val="DefaultParagraphFont"/>
    <w:link w:val="PlainText"/>
    <w:uiPriority w:val="99"/>
    <w:rsid w:val="00CC1359"/>
    <w:rPr>
      <w:rFonts w:ascii="Courier" w:eastAsia="MS Mincho" w:hAnsi="Courier" w:cs="Times New Roman"/>
      <w:sz w:val="21"/>
      <w:szCs w:val="21"/>
    </w:rPr>
  </w:style>
  <w:style w:type="character" w:styleId="Strong">
    <w:name w:val="Strong"/>
    <w:basedOn w:val="DefaultParagraphFont"/>
    <w:uiPriority w:val="22"/>
    <w:qFormat/>
    <w:rsid w:val="00CC1359"/>
    <w:rPr>
      <w:b/>
      <w:bCs/>
    </w:rPr>
  </w:style>
  <w:style w:type="character" w:styleId="Hyperlink">
    <w:name w:val="Hyperlink"/>
    <w:basedOn w:val="DefaultParagraphFont"/>
    <w:uiPriority w:val="99"/>
    <w:unhideWhenUsed/>
    <w:rsid w:val="00CC13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07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pc-grijalva.house.gov/the-peoples-budget-prosperity-not-austerity-invest-in-ameri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Miller</dc:creator>
  <cp:keywords/>
  <dc:description/>
  <cp:lastModifiedBy>Andrea Miller</cp:lastModifiedBy>
  <cp:revision>3</cp:revision>
  <dcterms:created xsi:type="dcterms:W3CDTF">2016-03-09T03:35:00Z</dcterms:created>
  <dcterms:modified xsi:type="dcterms:W3CDTF">2016-03-11T18:15:00Z</dcterms:modified>
</cp:coreProperties>
</file>