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CED3B" w14:textId="1D463945" w:rsidR="009B72B5" w:rsidRPr="00086320" w:rsidRDefault="00AA6988" w:rsidP="00530AC4">
      <w:pPr>
        <w:pStyle w:val="PlainText"/>
        <w:ind w:left="-90" w:right="-126"/>
        <w:rPr>
          <w:rFonts w:ascii="Arial" w:hAnsi="Arial" w:cs="Arial"/>
          <w:sz w:val="22"/>
          <w:szCs w:val="22"/>
        </w:rPr>
      </w:pPr>
      <w:r w:rsidRPr="00086320">
        <w:rPr>
          <w:rFonts w:ascii="Arial" w:hAnsi="Arial" w:cs="Arial"/>
          <w:noProof/>
          <w:sz w:val="22"/>
          <w:szCs w:val="22"/>
        </w:rPr>
        <w:drawing>
          <wp:anchor distT="0" distB="0" distL="114300" distR="114300" simplePos="0" relativeHeight="251658240" behindDoc="0" locked="0" layoutInCell="1" allowOverlap="1" wp14:anchorId="28F53972" wp14:editId="2A0FBDD2">
            <wp:simplePos x="0" y="0"/>
            <wp:positionH relativeFrom="margin">
              <wp:align>left</wp:align>
            </wp:positionH>
            <wp:positionV relativeFrom="paragraph">
              <wp:posOffset>52705</wp:posOffset>
            </wp:positionV>
            <wp:extent cx="907415" cy="96012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eopleDemandingAction.jpg"/>
                    <pic:cNvPicPr/>
                  </pic:nvPicPr>
                  <pic:blipFill>
                    <a:blip r:embed="rId7"/>
                    <a:stretch>
                      <a:fillRect/>
                    </a:stretch>
                  </pic:blipFill>
                  <pic:spPr>
                    <a:xfrm>
                      <a:off x="0" y="0"/>
                      <a:ext cx="907415" cy="960120"/>
                    </a:xfrm>
                    <a:prstGeom prst="rect">
                      <a:avLst/>
                    </a:prstGeom>
                  </pic:spPr>
                </pic:pic>
              </a:graphicData>
            </a:graphic>
            <wp14:sizeRelH relativeFrom="page">
              <wp14:pctWidth>0</wp14:pctWidth>
            </wp14:sizeRelH>
            <wp14:sizeRelV relativeFrom="page">
              <wp14:pctHeight>0</wp14:pctHeight>
            </wp14:sizeRelV>
          </wp:anchor>
        </w:drawing>
      </w:r>
    </w:p>
    <w:p w14:paraId="3B5859FC" w14:textId="6898B853" w:rsidR="00D14FF0" w:rsidRPr="00086320" w:rsidRDefault="00D14FF0" w:rsidP="00530AC4">
      <w:pPr>
        <w:pStyle w:val="PlainText"/>
        <w:ind w:left="-90" w:right="-126"/>
        <w:rPr>
          <w:rFonts w:ascii="Arial" w:hAnsi="Arial" w:cs="Arial"/>
          <w:sz w:val="22"/>
          <w:szCs w:val="22"/>
        </w:rPr>
      </w:pPr>
    </w:p>
    <w:p w14:paraId="45E4468E" w14:textId="77777777" w:rsidR="00D14FF0" w:rsidRPr="00086320" w:rsidRDefault="00D14FF0" w:rsidP="00530AC4">
      <w:pPr>
        <w:pStyle w:val="PlainText"/>
        <w:ind w:left="-90" w:right="-126"/>
        <w:rPr>
          <w:rFonts w:ascii="Arial" w:hAnsi="Arial" w:cs="Arial"/>
          <w:sz w:val="22"/>
          <w:szCs w:val="22"/>
        </w:rPr>
      </w:pPr>
    </w:p>
    <w:p w14:paraId="33FD0C87" w14:textId="77777777" w:rsidR="00AA6988" w:rsidRPr="00086320" w:rsidRDefault="00AA6988" w:rsidP="00530AC4">
      <w:pPr>
        <w:pStyle w:val="PlainText"/>
        <w:ind w:left="-90" w:right="-126"/>
        <w:rPr>
          <w:rFonts w:ascii="Arial" w:hAnsi="Arial" w:cs="Arial"/>
          <w:sz w:val="22"/>
          <w:szCs w:val="22"/>
        </w:rPr>
      </w:pPr>
    </w:p>
    <w:p w14:paraId="73AD42B0" w14:textId="77777777" w:rsidR="00AA6988" w:rsidRPr="00086320" w:rsidRDefault="00AA6988" w:rsidP="00530AC4">
      <w:pPr>
        <w:pStyle w:val="PlainText"/>
        <w:ind w:left="-90" w:right="-126"/>
        <w:rPr>
          <w:rFonts w:ascii="Arial" w:hAnsi="Arial" w:cs="Arial"/>
          <w:sz w:val="22"/>
          <w:szCs w:val="22"/>
        </w:rPr>
      </w:pPr>
    </w:p>
    <w:p w14:paraId="4B576958" w14:textId="77777777" w:rsidR="00AA6988" w:rsidRPr="00086320" w:rsidRDefault="00AA6988" w:rsidP="00530AC4">
      <w:pPr>
        <w:pStyle w:val="PlainText"/>
        <w:ind w:left="-90" w:right="-126"/>
        <w:rPr>
          <w:rFonts w:ascii="Arial" w:hAnsi="Arial" w:cs="Arial"/>
          <w:sz w:val="22"/>
          <w:szCs w:val="22"/>
        </w:rPr>
      </w:pPr>
    </w:p>
    <w:p w14:paraId="55D04762" w14:textId="77777777" w:rsidR="00AA6988" w:rsidRPr="00086320" w:rsidRDefault="00AA6988" w:rsidP="00530AC4">
      <w:pPr>
        <w:pStyle w:val="PlainText"/>
        <w:ind w:left="-90" w:right="-126"/>
        <w:rPr>
          <w:rFonts w:ascii="Arial" w:hAnsi="Arial" w:cs="Arial"/>
          <w:sz w:val="22"/>
          <w:szCs w:val="22"/>
        </w:rPr>
      </w:pPr>
    </w:p>
    <w:p w14:paraId="287883F3" w14:textId="77777777" w:rsidR="00AA6988" w:rsidRPr="00086320" w:rsidRDefault="00AA6988" w:rsidP="00530AC4">
      <w:pPr>
        <w:pStyle w:val="PlainText"/>
        <w:ind w:left="-90" w:right="-126"/>
        <w:rPr>
          <w:rFonts w:ascii="Arial" w:hAnsi="Arial" w:cs="Arial"/>
          <w:sz w:val="22"/>
          <w:szCs w:val="22"/>
        </w:rPr>
      </w:pPr>
    </w:p>
    <w:p w14:paraId="6ABA07F0" w14:textId="16480298" w:rsidR="00AA6988" w:rsidRPr="00086320" w:rsidRDefault="00E31115" w:rsidP="00530AC4">
      <w:pPr>
        <w:pStyle w:val="PlainText"/>
        <w:ind w:left="-90" w:right="-126"/>
        <w:rPr>
          <w:rFonts w:ascii="Arial" w:hAnsi="Arial" w:cs="Arial"/>
          <w:sz w:val="22"/>
          <w:szCs w:val="22"/>
        </w:rPr>
      </w:pPr>
      <w:r w:rsidRPr="00086320">
        <w:rPr>
          <w:rFonts w:ascii="Arial" w:hAnsi="Arial" w:cs="Arial"/>
          <w:sz w:val="22"/>
          <w:szCs w:val="22"/>
        </w:rPr>
        <w:t>July xx</w:t>
      </w:r>
      <w:r w:rsidR="00AA6988" w:rsidRPr="00086320">
        <w:rPr>
          <w:rFonts w:ascii="Arial" w:hAnsi="Arial" w:cs="Arial"/>
          <w:sz w:val="22"/>
          <w:szCs w:val="22"/>
        </w:rPr>
        <w:t>, 2015</w:t>
      </w:r>
    </w:p>
    <w:p w14:paraId="1957A6B5" w14:textId="77777777" w:rsidR="00AA6988" w:rsidRPr="00086320" w:rsidRDefault="00AA6988" w:rsidP="00530AC4">
      <w:pPr>
        <w:pStyle w:val="PlainText"/>
        <w:ind w:left="-90" w:right="-126"/>
        <w:rPr>
          <w:rFonts w:ascii="Arial" w:hAnsi="Arial" w:cs="Arial"/>
          <w:sz w:val="22"/>
          <w:szCs w:val="22"/>
        </w:rPr>
      </w:pPr>
    </w:p>
    <w:p w14:paraId="2ADCED40" w14:textId="578CF726" w:rsidR="008D57F7" w:rsidRPr="00086320" w:rsidRDefault="00E31115" w:rsidP="00530AC4">
      <w:pPr>
        <w:pStyle w:val="PlainText"/>
        <w:ind w:left="-90" w:right="-126"/>
        <w:rPr>
          <w:rFonts w:ascii="Arial" w:hAnsi="Arial" w:cs="Arial"/>
          <w:sz w:val="22"/>
          <w:szCs w:val="22"/>
        </w:rPr>
      </w:pPr>
      <w:r w:rsidRPr="00086320">
        <w:rPr>
          <w:rFonts w:ascii="Arial" w:hAnsi="Arial" w:cs="Arial"/>
          <w:sz w:val="22"/>
          <w:szCs w:val="22"/>
        </w:rPr>
        <w:t>The Honorable [Rep First and Last Name]</w:t>
      </w:r>
    </w:p>
    <w:p w14:paraId="40672E69" w14:textId="04089D2F" w:rsidR="00AA6988" w:rsidRPr="00086320" w:rsidRDefault="00E31115" w:rsidP="00530AC4">
      <w:pPr>
        <w:pStyle w:val="PlainText"/>
        <w:ind w:left="-90" w:right="-126"/>
        <w:rPr>
          <w:rFonts w:ascii="Arial" w:hAnsi="Arial" w:cs="Arial"/>
          <w:sz w:val="22"/>
          <w:szCs w:val="22"/>
        </w:rPr>
      </w:pPr>
      <w:r w:rsidRPr="00086320">
        <w:rPr>
          <w:rFonts w:ascii="Arial" w:hAnsi="Arial" w:cs="Arial"/>
          <w:sz w:val="22"/>
          <w:szCs w:val="22"/>
        </w:rPr>
        <w:t>Address</w:t>
      </w:r>
    </w:p>
    <w:p w14:paraId="3AC86005" w14:textId="34187889" w:rsidR="00AA6988" w:rsidRPr="00086320" w:rsidRDefault="00AA6988" w:rsidP="00530AC4">
      <w:pPr>
        <w:pStyle w:val="PlainText"/>
        <w:ind w:left="-90" w:right="-126"/>
        <w:rPr>
          <w:rFonts w:ascii="Arial" w:hAnsi="Arial" w:cs="Arial"/>
          <w:sz w:val="22"/>
          <w:szCs w:val="22"/>
        </w:rPr>
      </w:pPr>
    </w:p>
    <w:p w14:paraId="29D4ECA6" w14:textId="2D55D9FB" w:rsidR="00AA6988" w:rsidRPr="00086320" w:rsidRDefault="00AA6988" w:rsidP="00530AC4">
      <w:pPr>
        <w:pStyle w:val="PlainText"/>
        <w:ind w:left="-90" w:right="-126"/>
        <w:rPr>
          <w:rFonts w:ascii="Arial" w:hAnsi="Arial" w:cs="Arial"/>
          <w:sz w:val="22"/>
          <w:szCs w:val="22"/>
        </w:rPr>
      </w:pPr>
      <w:r w:rsidRPr="00086320">
        <w:rPr>
          <w:rFonts w:ascii="Arial" w:hAnsi="Arial" w:cs="Arial"/>
          <w:sz w:val="22"/>
          <w:szCs w:val="22"/>
        </w:rPr>
        <w:t>Dear Representative</w:t>
      </w:r>
      <w:r w:rsidR="00E31115" w:rsidRPr="00086320">
        <w:rPr>
          <w:rFonts w:ascii="Arial" w:hAnsi="Arial" w:cs="Arial"/>
          <w:sz w:val="22"/>
          <w:szCs w:val="22"/>
        </w:rPr>
        <w:t xml:space="preserve"> [Rep Last Name],</w:t>
      </w:r>
    </w:p>
    <w:p w14:paraId="069A89AD" w14:textId="77777777" w:rsidR="00AA6988" w:rsidRPr="00086320" w:rsidRDefault="00AA6988" w:rsidP="00530AC4">
      <w:pPr>
        <w:pStyle w:val="PlainText"/>
        <w:ind w:left="-90" w:right="-126"/>
        <w:rPr>
          <w:rFonts w:ascii="Arial" w:hAnsi="Arial" w:cs="Arial"/>
          <w:sz w:val="22"/>
          <w:szCs w:val="22"/>
        </w:rPr>
      </w:pPr>
    </w:p>
    <w:p w14:paraId="681EB03D" w14:textId="0D3E32D0" w:rsidR="00E31115" w:rsidRPr="00086320" w:rsidRDefault="008D57F7" w:rsidP="00530AC4">
      <w:pPr>
        <w:pStyle w:val="PlainText"/>
        <w:ind w:left="-90" w:right="-126"/>
        <w:rPr>
          <w:rFonts w:ascii="Arial" w:hAnsi="Arial" w:cs="Arial"/>
          <w:sz w:val="22"/>
          <w:szCs w:val="22"/>
        </w:rPr>
      </w:pPr>
      <w:r w:rsidRPr="00B008EA">
        <w:rPr>
          <w:rFonts w:ascii="Arial" w:hAnsi="Arial" w:cs="Arial"/>
          <w:b/>
          <w:sz w:val="22"/>
          <w:szCs w:val="22"/>
        </w:rPr>
        <w:t xml:space="preserve">You’ve been hearing from </w:t>
      </w:r>
      <w:r w:rsidR="00086320" w:rsidRPr="00B008EA">
        <w:rPr>
          <w:rFonts w:ascii="Arial" w:hAnsi="Arial" w:cs="Arial"/>
          <w:b/>
          <w:sz w:val="22"/>
          <w:szCs w:val="22"/>
        </w:rPr>
        <w:t>your voters for many months now r</w:t>
      </w:r>
      <w:r w:rsidR="00E31115" w:rsidRPr="00B008EA">
        <w:rPr>
          <w:rFonts w:ascii="Arial" w:hAnsi="Arial" w:cs="Arial"/>
          <w:b/>
          <w:sz w:val="22"/>
          <w:szCs w:val="22"/>
        </w:rPr>
        <w:t>egarding our strong opposition to the Trans Pacific Partnership. This is not a trade deal; this is an assault on our local community</w:t>
      </w:r>
      <w:r w:rsidR="00E31115" w:rsidRPr="00086320">
        <w:rPr>
          <w:rFonts w:ascii="Arial" w:hAnsi="Arial" w:cs="Arial"/>
          <w:sz w:val="22"/>
          <w:szCs w:val="22"/>
        </w:rPr>
        <w:t xml:space="preserve">. The TPP has the power to overturn </w:t>
      </w:r>
      <w:r w:rsidR="00530AC4">
        <w:rPr>
          <w:rFonts w:ascii="Arial" w:hAnsi="Arial" w:cs="Arial"/>
          <w:sz w:val="22"/>
          <w:szCs w:val="22"/>
        </w:rPr>
        <w:t>our laws,</w:t>
      </w:r>
      <w:r w:rsidR="00E31115" w:rsidRPr="00086320">
        <w:rPr>
          <w:rFonts w:ascii="Arial" w:hAnsi="Arial" w:cs="Arial"/>
          <w:sz w:val="22"/>
          <w:szCs w:val="22"/>
        </w:rPr>
        <w:t xml:space="preserve"> it threatens our jobs and our livelihood, threatens the environment and </w:t>
      </w:r>
      <w:r w:rsidR="00B22750" w:rsidRPr="00086320">
        <w:rPr>
          <w:rFonts w:ascii="Arial" w:hAnsi="Arial" w:cs="Arial"/>
          <w:sz w:val="22"/>
          <w:szCs w:val="22"/>
        </w:rPr>
        <w:t>raises the cost of prescription drugs</w:t>
      </w:r>
      <w:r w:rsidR="00E31115" w:rsidRPr="00086320">
        <w:rPr>
          <w:rFonts w:ascii="Arial" w:hAnsi="Arial" w:cs="Arial"/>
          <w:sz w:val="22"/>
          <w:szCs w:val="22"/>
        </w:rPr>
        <w:t>. This July we declare our independence from the corporations and we say “NO” to the TPP and other bad trade deals. We also say, “No Lame Duck TPP</w:t>
      </w:r>
      <w:r w:rsidR="00086320" w:rsidRPr="00086320">
        <w:rPr>
          <w:rFonts w:ascii="Arial" w:hAnsi="Arial" w:cs="Arial"/>
          <w:sz w:val="22"/>
          <w:szCs w:val="22"/>
        </w:rPr>
        <w:t xml:space="preserve"> vote</w:t>
      </w:r>
      <w:r w:rsidR="00E31115" w:rsidRPr="00086320">
        <w:rPr>
          <w:rFonts w:ascii="Arial" w:hAnsi="Arial" w:cs="Arial"/>
          <w:sz w:val="22"/>
          <w:szCs w:val="22"/>
        </w:rPr>
        <w:t>!”</w:t>
      </w:r>
    </w:p>
    <w:p w14:paraId="763B29EF" w14:textId="56C4B6DA" w:rsidR="00E31115" w:rsidRPr="00086320" w:rsidRDefault="00E31115" w:rsidP="00530AC4">
      <w:pPr>
        <w:pStyle w:val="PlainText"/>
        <w:ind w:left="-90" w:right="-126"/>
        <w:rPr>
          <w:rFonts w:ascii="Arial" w:hAnsi="Arial" w:cs="Arial"/>
          <w:sz w:val="22"/>
          <w:szCs w:val="22"/>
        </w:rPr>
      </w:pPr>
    </w:p>
    <w:p w14:paraId="53A79AF1" w14:textId="53A10420" w:rsidR="00E31115" w:rsidRPr="00086320" w:rsidRDefault="00E31115" w:rsidP="00530AC4">
      <w:pPr>
        <w:pStyle w:val="PlainText"/>
        <w:ind w:left="-90" w:right="-126"/>
        <w:rPr>
          <w:rFonts w:ascii="Arial" w:hAnsi="Arial" w:cs="Arial"/>
          <w:sz w:val="22"/>
          <w:szCs w:val="22"/>
        </w:rPr>
      </w:pPr>
      <w:r w:rsidRPr="00B008EA">
        <w:rPr>
          <w:rFonts w:ascii="Arial" w:hAnsi="Arial" w:cs="Arial"/>
          <w:b/>
          <w:sz w:val="22"/>
          <w:szCs w:val="22"/>
        </w:rPr>
        <w:t>America needs a raise</w:t>
      </w:r>
      <w:r w:rsidRPr="00086320">
        <w:rPr>
          <w:rFonts w:ascii="Arial" w:hAnsi="Arial" w:cs="Arial"/>
          <w:sz w:val="22"/>
          <w:szCs w:val="22"/>
        </w:rPr>
        <w:t>. We need to share in the prosperity enjoyed by Wall Street</w:t>
      </w:r>
      <w:r w:rsidR="00BA3A86" w:rsidRPr="00086320">
        <w:rPr>
          <w:rFonts w:ascii="Arial" w:hAnsi="Arial" w:cs="Arial"/>
          <w:sz w:val="22"/>
          <w:szCs w:val="22"/>
        </w:rPr>
        <w:t xml:space="preserve"> at the expense of Main Street</w:t>
      </w:r>
      <w:r w:rsidRPr="00086320">
        <w:rPr>
          <w:rFonts w:ascii="Arial" w:hAnsi="Arial" w:cs="Arial"/>
          <w:sz w:val="22"/>
          <w:szCs w:val="22"/>
        </w:rPr>
        <w:t xml:space="preserve">. </w:t>
      </w:r>
      <w:r w:rsidRPr="00D304CB">
        <w:rPr>
          <w:rFonts w:ascii="Arial" w:hAnsi="Arial" w:cs="Arial"/>
          <w:b/>
          <w:sz w:val="22"/>
          <w:szCs w:val="22"/>
        </w:rPr>
        <w:t xml:space="preserve">The Inclusive Prosperity Act </w:t>
      </w:r>
      <w:r w:rsidR="00B22750" w:rsidRPr="00D304CB">
        <w:rPr>
          <w:rFonts w:ascii="Arial" w:hAnsi="Arial" w:cs="Arial"/>
          <w:b/>
          <w:sz w:val="22"/>
          <w:szCs w:val="22"/>
        </w:rPr>
        <w:t>(HR 1464 – Elliso</w:t>
      </w:r>
      <w:bookmarkStart w:id="0" w:name="_GoBack"/>
      <w:bookmarkEnd w:id="0"/>
      <w:r w:rsidR="00B22750" w:rsidRPr="00D304CB">
        <w:rPr>
          <w:rFonts w:ascii="Arial" w:hAnsi="Arial" w:cs="Arial"/>
          <w:b/>
          <w:sz w:val="22"/>
          <w:szCs w:val="22"/>
        </w:rPr>
        <w:t>n)</w:t>
      </w:r>
      <w:r w:rsidR="00B22750" w:rsidRPr="00086320">
        <w:rPr>
          <w:rFonts w:ascii="Arial" w:hAnsi="Arial" w:cs="Arial"/>
          <w:sz w:val="22"/>
          <w:szCs w:val="22"/>
        </w:rPr>
        <w:t xml:space="preserve"> </w:t>
      </w:r>
      <w:r w:rsidRPr="00086320">
        <w:rPr>
          <w:rFonts w:ascii="Arial" w:hAnsi="Arial" w:cs="Arial"/>
          <w:sz w:val="22"/>
          <w:szCs w:val="22"/>
        </w:rPr>
        <w:t>uses a small tax on Wall Street to improve our infrastructure, strengthen our financial security, expand opportunity</w:t>
      </w:r>
      <w:r w:rsidR="00BA3A86" w:rsidRPr="00086320">
        <w:rPr>
          <w:rFonts w:ascii="Arial" w:hAnsi="Arial" w:cs="Arial"/>
          <w:sz w:val="22"/>
          <w:szCs w:val="22"/>
        </w:rPr>
        <w:t xml:space="preserve"> and reduce market volatility. HR 1464 will raise more than $300 billion per year. Mothers pay tax when they buy diapers; shouldn’t Wall Street pay a tax when they buy/sell stocks and bonds? Prior to 1968 Wall Street did pay a financial transaction tax and it is time </w:t>
      </w:r>
      <w:r w:rsidR="00682101">
        <w:rPr>
          <w:rFonts w:ascii="Arial" w:hAnsi="Arial" w:cs="Arial"/>
          <w:sz w:val="22"/>
          <w:szCs w:val="22"/>
        </w:rPr>
        <w:t>that they</w:t>
      </w:r>
      <w:r w:rsidR="00BA3A86" w:rsidRPr="00086320">
        <w:rPr>
          <w:rFonts w:ascii="Arial" w:hAnsi="Arial" w:cs="Arial"/>
          <w:sz w:val="22"/>
          <w:szCs w:val="22"/>
        </w:rPr>
        <w:t xml:space="preserve"> do so again.</w:t>
      </w:r>
    </w:p>
    <w:p w14:paraId="29AE180C" w14:textId="258895EF" w:rsidR="00E31115" w:rsidRPr="00086320" w:rsidRDefault="00E31115" w:rsidP="00530AC4">
      <w:pPr>
        <w:pStyle w:val="PlainText"/>
        <w:ind w:left="-90" w:right="-126"/>
        <w:rPr>
          <w:rFonts w:ascii="Arial" w:hAnsi="Arial" w:cs="Arial"/>
          <w:sz w:val="22"/>
          <w:szCs w:val="22"/>
        </w:rPr>
      </w:pPr>
    </w:p>
    <w:p w14:paraId="03ECC79F" w14:textId="1F26334A" w:rsidR="00466197" w:rsidRPr="00086320" w:rsidRDefault="00466197" w:rsidP="00530AC4">
      <w:pPr>
        <w:pStyle w:val="PlainText"/>
        <w:ind w:left="-90" w:right="-126"/>
        <w:rPr>
          <w:rFonts w:ascii="Arial" w:hAnsi="Arial" w:cs="Arial"/>
          <w:sz w:val="22"/>
          <w:szCs w:val="22"/>
        </w:rPr>
      </w:pPr>
      <w:r w:rsidRPr="000F7CBB">
        <w:rPr>
          <w:rFonts w:ascii="Arial" w:hAnsi="Arial" w:cs="Arial"/>
          <w:b/>
          <w:sz w:val="22"/>
          <w:szCs w:val="22"/>
        </w:rPr>
        <w:t>We also ask that you cosponsor the End Polluter Welfare Act (HR 1930 – Ellison)</w:t>
      </w:r>
      <w:r w:rsidRPr="00086320">
        <w:rPr>
          <w:rFonts w:ascii="Arial" w:hAnsi="Arial" w:cs="Arial"/>
          <w:sz w:val="22"/>
          <w:szCs w:val="22"/>
        </w:rPr>
        <w:t xml:space="preserve">. This bill eliminates certain subsidies for fossil fuel production. It repeals the corporation income tax exemption for publicly traded partnerships from activities relating to fossil fuels and eliminates accelerated depreciation for property that is receiving a subsidy for fossil fuel production. We are in a climate emergency and it is well past time to transition to clean, safe, renewable energy. We have the technology; we need the </w:t>
      </w:r>
      <w:r w:rsidR="00682101">
        <w:rPr>
          <w:rFonts w:ascii="Arial" w:hAnsi="Arial" w:cs="Arial"/>
          <w:sz w:val="22"/>
          <w:szCs w:val="22"/>
        </w:rPr>
        <w:t xml:space="preserve">political </w:t>
      </w:r>
      <w:r w:rsidRPr="00086320">
        <w:rPr>
          <w:rFonts w:ascii="Arial" w:hAnsi="Arial" w:cs="Arial"/>
          <w:sz w:val="22"/>
          <w:szCs w:val="22"/>
        </w:rPr>
        <w:t>leadership.</w:t>
      </w:r>
    </w:p>
    <w:p w14:paraId="57C0CF07" w14:textId="1AD31ACF" w:rsidR="00140D00" w:rsidRPr="00086320" w:rsidRDefault="00140D00" w:rsidP="00530AC4">
      <w:pPr>
        <w:pStyle w:val="PlainText"/>
        <w:ind w:left="-90" w:right="-126"/>
        <w:rPr>
          <w:rFonts w:ascii="Arial" w:hAnsi="Arial" w:cs="Arial"/>
          <w:sz w:val="22"/>
          <w:szCs w:val="22"/>
        </w:rPr>
      </w:pPr>
    </w:p>
    <w:p w14:paraId="2B38F207" w14:textId="77777777" w:rsidR="00086320" w:rsidRPr="00086320" w:rsidRDefault="00140D00" w:rsidP="00530AC4">
      <w:pPr>
        <w:pStyle w:val="PlainText"/>
        <w:ind w:left="-90" w:right="-126"/>
        <w:rPr>
          <w:rFonts w:ascii="Arial" w:hAnsi="Arial" w:cs="Arial"/>
          <w:sz w:val="22"/>
          <w:szCs w:val="22"/>
        </w:rPr>
      </w:pPr>
      <w:r w:rsidRPr="00086320">
        <w:rPr>
          <w:rFonts w:ascii="Arial" w:hAnsi="Arial" w:cs="Arial"/>
          <w:b/>
          <w:sz w:val="22"/>
          <w:szCs w:val="22"/>
        </w:rPr>
        <w:t>Our elections are NOT a commodity</w:t>
      </w:r>
      <w:r w:rsidRPr="00086320">
        <w:rPr>
          <w:rFonts w:ascii="Arial" w:hAnsi="Arial" w:cs="Arial"/>
          <w:sz w:val="22"/>
          <w:szCs w:val="22"/>
        </w:rPr>
        <w:t xml:space="preserve">; all technology used for voting and vote counting must be open source with code available to the public for analysis. </w:t>
      </w:r>
      <w:r w:rsidRPr="000F7CBB">
        <w:rPr>
          <w:rFonts w:ascii="Arial" w:hAnsi="Arial" w:cs="Arial"/>
          <w:b/>
          <w:sz w:val="22"/>
          <w:szCs w:val="22"/>
        </w:rPr>
        <w:t>HR 5131 – Verifying Optimal Tools for Elections (Johnson)</w:t>
      </w:r>
      <w:r w:rsidRPr="00086320">
        <w:rPr>
          <w:rFonts w:ascii="Arial" w:hAnsi="Arial" w:cs="Arial"/>
          <w:sz w:val="22"/>
          <w:szCs w:val="22"/>
        </w:rPr>
        <w:t xml:space="preserve"> will amend the Help America Vote Act of 2002 to make improvements to voting system technology, election official training, and protecting voting system source code. A voting system used in a</w:t>
      </w:r>
      <w:r w:rsidR="00B22750" w:rsidRPr="00086320">
        <w:rPr>
          <w:rFonts w:ascii="Arial" w:hAnsi="Arial" w:cs="Arial"/>
          <w:sz w:val="22"/>
          <w:szCs w:val="22"/>
        </w:rPr>
        <w:t xml:space="preserve"> federal election</w:t>
      </w:r>
      <w:r w:rsidRPr="00086320">
        <w:rPr>
          <w:rFonts w:ascii="Arial" w:hAnsi="Arial" w:cs="Arial"/>
          <w:sz w:val="22"/>
          <w:szCs w:val="22"/>
        </w:rPr>
        <w:t xml:space="preserve"> may not at any time during the election contain or use any election-dedicated voting system technology which is not deposited by the state with the NIST National Software Reference Library before the election.</w:t>
      </w:r>
    </w:p>
    <w:p w14:paraId="05B507E9" w14:textId="77777777" w:rsidR="00086320" w:rsidRPr="00086320" w:rsidRDefault="00086320" w:rsidP="00530AC4">
      <w:pPr>
        <w:pStyle w:val="PlainText"/>
        <w:ind w:left="-90" w:right="-126"/>
        <w:rPr>
          <w:rFonts w:ascii="Arial" w:hAnsi="Arial" w:cs="Arial"/>
          <w:sz w:val="22"/>
          <w:szCs w:val="22"/>
        </w:rPr>
      </w:pPr>
    </w:p>
    <w:p w14:paraId="5499F35A" w14:textId="5E592818" w:rsidR="00E77728" w:rsidRPr="00086320" w:rsidRDefault="00E77728" w:rsidP="00530AC4">
      <w:pPr>
        <w:pStyle w:val="PlainText"/>
        <w:ind w:left="-90" w:right="-126"/>
        <w:rPr>
          <w:rFonts w:ascii="Arial" w:hAnsi="Arial" w:cs="Arial"/>
          <w:sz w:val="22"/>
          <w:szCs w:val="22"/>
        </w:rPr>
      </w:pPr>
      <w:r w:rsidRPr="000F7CBB">
        <w:rPr>
          <w:rFonts w:ascii="Arial" w:hAnsi="Arial" w:cs="Arial"/>
          <w:b/>
          <w:sz w:val="22"/>
          <w:szCs w:val="22"/>
        </w:rPr>
        <w:t xml:space="preserve">And finally, we must get money out of politics by overturning Citizens United with a Constitutional amendment. HJ Res </w:t>
      </w:r>
      <w:r w:rsidR="00DE46A9" w:rsidRPr="000F7CBB">
        <w:rPr>
          <w:rFonts w:ascii="Arial" w:hAnsi="Arial" w:cs="Arial"/>
          <w:b/>
          <w:sz w:val="22"/>
          <w:szCs w:val="22"/>
        </w:rPr>
        <w:t>22</w:t>
      </w:r>
      <w:r w:rsidRPr="000F7CBB">
        <w:rPr>
          <w:rFonts w:ascii="Arial" w:hAnsi="Arial" w:cs="Arial"/>
          <w:b/>
          <w:sz w:val="22"/>
          <w:szCs w:val="22"/>
        </w:rPr>
        <w:t xml:space="preserve"> (</w:t>
      </w:r>
      <w:proofErr w:type="spellStart"/>
      <w:r w:rsidRPr="000F7CBB">
        <w:rPr>
          <w:rFonts w:ascii="Arial" w:hAnsi="Arial" w:cs="Arial"/>
          <w:b/>
          <w:sz w:val="22"/>
          <w:szCs w:val="22"/>
        </w:rPr>
        <w:t>Deutch</w:t>
      </w:r>
      <w:proofErr w:type="spellEnd"/>
      <w:r w:rsidRPr="000F7CBB">
        <w:rPr>
          <w:rFonts w:ascii="Arial" w:hAnsi="Arial" w:cs="Arial"/>
          <w:b/>
          <w:sz w:val="22"/>
          <w:szCs w:val="22"/>
        </w:rPr>
        <w:t>)</w:t>
      </w:r>
      <w:r w:rsidR="000F7CBB" w:rsidRPr="000F7CBB">
        <w:rPr>
          <w:rFonts w:ascii="Arial" w:hAnsi="Arial" w:cs="Arial"/>
          <w:b/>
          <w:sz w:val="22"/>
          <w:szCs w:val="22"/>
        </w:rPr>
        <w:t>.</w:t>
      </w:r>
      <w:r w:rsidRPr="00086320">
        <w:rPr>
          <w:rFonts w:ascii="Arial" w:hAnsi="Arial" w:cs="Arial"/>
          <w:sz w:val="22"/>
          <w:szCs w:val="22"/>
        </w:rPr>
        <w:t xml:space="preserve"> Authorizes Congress and the states to set reasonable limits on the raising and spending of money by candidates and others to influence elections, grants Congress and the states the power to implement and enforce this amend</w:t>
      </w:r>
      <w:r w:rsidR="00DE46A9">
        <w:rPr>
          <w:rFonts w:ascii="Arial" w:hAnsi="Arial" w:cs="Arial"/>
          <w:sz w:val="22"/>
          <w:szCs w:val="22"/>
        </w:rPr>
        <w:t>ment by appropriate legislation and a</w:t>
      </w:r>
      <w:r w:rsidRPr="00086320">
        <w:rPr>
          <w:rFonts w:ascii="Arial" w:hAnsi="Arial" w:cs="Arial"/>
          <w:sz w:val="22"/>
          <w:szCs w:val="22"/>
        </w:rPr>
        <w:t>llows them to distinguish between natural persons and corporations or other artificial entiti</w:t>
      </w:r>
      <w:r w:rsidR="00DE46A9">
        <w:rPr>
          <w:rFonts w:ascii="Arial" w:hAnsi="Arial" w:cs="Arial"/>
          <w:sz w:val="22"/>
          <w:szCs w:val="22"/>
        </w:rPr>
        <w:t xml:space="preserve">es created by law, including </w:t>
      </w:r>
      <w:r w:rsidRPr="00086320">
        <w:rPr>
          <w:rFonts w:ascii="Arial" w:hAnsi="Arial" w:cs="Arial"/>
          <w:sz w:val="22"/>
          <w:szCs w:val="22"/>
        </w:rPr>
        <w:t>prohibiting such entities from spending money to influence elections.</w:t>
      </w:r>
    </w:p>
    <w:p w14:paraId="7783CC27" w14:textId="77777777" w:rsidR="00AA6988" w:rsidRPr="00086320" w:rsidRDefault="00AA6988" w:rsidP="00530AC4">
      <w:pPr>
        <w:pStyle w:val="PlainText"/>
        <w:ind w:left="-90" w:right="-126"/>
        <w:rPr>
          <w:rFonts w:ascii="Arial" w:hAnsi="Arial" w:cs="Arial"/>
          <w:b/>
          <w:sz w:val="22"/>
          <w:szCs w:val="22"/>
        </w:rPr>
      </w:pPr>
    </w:p>
    <w:p w14:paraId="2ADCED5D" w14:textId="77777777" w:rsidR="000670F1" w:rsidRPr="00086320" w:rsidRDefault="00C10AF5" w:rsidP="00530AC4">
      <w:pPr>
        <w:pStyle w:val="PlainText"/>
        <w:ind w:left="-90" w:right="-126"/>
        <w:rPr>
          <w:rFonts w:ascii="Arial" w:hAnsi="Arial" w:cs="Arial"/>
          <w:sz w:val="22"/>
          <w:szCs w:val="22"/>
        </w:rPr>
      </w:pPr>
      <w:r w:rsidRPr="00086320">
        <w:rPr>
          <w:rFonts w:ascii="Arial" w:hAnsi="Arial" w:cs="Arial"/>
          <w:sz w:val="22"/>
          <w:szCs w:val="22"/>
        </w:rPr>
        <w:t>Respectfully,</w:t>
      </w:r>
    </w:p>
    <w:p w14:paraId="2ADCED5E" w14:textId="6FE43F4F" w:rsidR="00C10AF5" w:rsidRDefault="00C10AF5" w:rsidP="00530AC4">
      <w:pPr>
        <w:pStyle w:val="PlainText"/>
        <w:ind w:left="-90" w:right="-126"/>
        <w:rPr>
          <w:rFonts w:ascii="Arial" w:hAnsi="Arial" w:cs="Arial"/>
          <w:sz w:val="22"/>
          <w:szCs w:val="22"/>
        </w:rPr>
      </w:pPr>
    </w:p>
    <w:p w14:paraId="225DAC1E" w14:textId="77777777" w:rsidR="003C7B78" w:rsidRPr="00086320" w:rsidRDefault="003C7B78" w:rsidP="00530AC4">
      <w:pPr>
        <w:pStyle w:val="PlainText"/>
        <w:ind w:left="-90" w:right="-126"/>
        <w:rPr>
          <w:rFonts w:ascii="Arial" w:hAnsi="Arial" w:cs="Arial"/>
          <w:sz w:val="22"/>
          <w:szCs w:val="22"/>
        </w:rPr>
      </w:pPr>
    </w:p>
    <w:p w14:paraId="2ADCED62" w14:textId="7C3BD31D" w:rsidR="0047356F" w:rsidRDefault="001740DE" w:rsidP="00530AC4">
      <w:pPr>
        <w:pStyle w:val="PlainText"/>
        <w:ind w:left="-90" w:right="-126"/>
        <w:rPr>
          <w:rFonts w:ascii="Arial" w:hAnsi="Arial" w:cs="Arial"/>
          <w:sz w:val="22"/>
          <w:szCs w:val="22"/>
        </w:rPr>
      </w:pPr>
      <w:r>
        <w:rPr>
          <w:rFonts w:ascii="Arial" w:hAnsi="Arial" w:cs="Arial"/>
          <w:sz w:val="22"/>
          <w:szCs w:val="22"/>
        </w:rPr>
        <w:t>[NAME]</w:t>
      </w:r>
    </w:p>
    <w:p w14:paraId="1E1F080F" w14:textId="7F64189A" w:rsidR="001740DE" w:rsidRPr="00086320" w:rsidRDefault="001740DE" w:rsidP="00530AC4">
      <w:pPr>
        <w:pStyle w:val="PlainText"/>
        <w:ind w:left="-90" w:right="-126"/>
        <w:rPr>
          <w:rFonts w:ascii="Arial" w:hAnsi="Arial" w:cs="Arial"/>
          <w:sz w:val="22"/>
          <w:szCs w:val="22"/>
        </w:rPr>
      </w:pPr>
      <w:r>
        <w:rPr>
          <w:rFonts w:ascii="Arial" w:hAnsi="Arial" w:cs="Arial"/>
          <w:sz w:val="22"/>
          <w:szCs w:val="22"/>
        </w:rPr>
        <w:t>[CHAPTER][DISTRICT]</w:t>
      </w:r>
    </w:p>
    <w:sectPr w:rsidR="001740DE" w:rsidRPr="00086320" w:rsidSect="00B008EA">
      <w:footerReference w:type="default" r:id="rId8"/>
      <w:pgSz w:w="12240" w:h="15840"/>
      <w:pgMar w:top="540" w:right="1080" w:bottom="63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65DD5" w14:textId="77777777" w:rsidR="00E31115" w:rsidRDefault="00E31115" w:rsidP="00486518">
      <w:r>
        <w:separator/>
      </w:r>
    </w:p>
  </w:endnote>
  <w:endnote w:type="continuationSeparator" w:id="0">
    <w:p w14:paraId="2C572CC7" w14:textId="77777777" w:rsidR="00E31115" w:rsidRDefault="00E31115" w:rsidP="0048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B5AA" w14:textId="589D193D" w:rsidR="00E31115" w:rsidRPr="00486518" w:rsidRDefault="00E31115">
    <w:pPr>
      <w:pStyle w:val="Footer"/>
      <w:rPr>
        <w:rFonts w:ascii="Arial" w:hAnsi="Arial" w:cs="Arial"/>
        <w:sz w:val="20"/>
        <w:szCs w:val="20"/>
      </w:rPr>
    </w:pPr>
    <w:r w:rsidRPr="00486518">
      <w:rPr>
        <w:rFonts w:ascii="Arial" w:hAnsi="Arial" w:cs="Arial"/>
        <w:sz w:val="20"/>
        <w:szCs w:val="20"/>
      </w:rPr>
      <w:t>People Demanding Action</w:t>
    </w:r>
    <w:r w:rsidRPr="00486518">
      <w:rPr>
        <w:rFonts w:ascii="Arial" w:hAnsi="Arial" w:cs="Arial"/>
        <w:sz w:val="20"/>
        <w:szCs w:val="20"/>
      </w:rPr>
      <w:tab/>
    </w:r>
    <w:r w:rsidR="00520F6F">
      <w:rPr>
        <w:rFonts w:ascii="Arial" w:hAnsi="Arial" w:cs="Arial"/>
        <w:sz w:val="20"/>
        <w:szCs w:val="20"/>
      </w:rPr>
      <w:t>Ruther Glen</w:t>
    </w:r>
    <w:r w:rsidRPr="00486518">
      <w:rPr>
        <w:rFonts w:ascii="Arial" w:hAnsi="Arial" w:cs="Arial"/>
        <w:sz w:val="20"/>
        <w:szCs w:val="20"/>
      </w:rPr>
      <w:t>, VA</w:t>
    </w:r>
    <w:r w:rsidRPr="004865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C1A1" w14:textId="77777777" w:rsidR="00E31115" w:rsidRDefault="00E31115" w:rsidP="00486518">
      <w:r>
        <w:separator/>
      </w:r>
    </w:p>
  </w:footnote>
  <w:footnote w:type="continuationSeparator" w:id="0">
    <w:p w14:paraId="751FC252" w14:textId="77777777" w:rsidR="00E31115" w:rsidRDefault="00E31115" w:rsidP="00486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People Demanding Action\Educate Congress\2016FebHouseVisits-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_2016FebHouseVisits`"/>
    <w:dataSource r:id="rId1"/>
    <w:odso>
      <w:udl w:val="Provider=Microsoft.ACE.OLEDB.12.0;User ID=Admin;Data Source=C:\People Demanding Action\Educate Congress\2016FebHouseVisits-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_2016FebHouseVisits"/>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80"/>
    <w:rsid w:val="00001411"/>
    <w:rsid w:val="0001357A"/>
    <w:rsid w:val="000214C1"/>
    <w:rsid w:val="00043846"/>
    <w:rsid w:val="000670F1"/>
    <w:rsid w:val="00086320"/>
    <w:rsid w:val="000B4386"/>
    <w:rsid w:val="000D5F77"/>
    <w:rsid w:val="000F7CBB"/>
    <w:rsid w:val="00140D00"/>
    <w:rsid w:val="001740DE"/>
    <w:rsid w:val="002244EE"/>
    <w:rsid w:val="00262E7E"/>
    <w:rsid w:val="00270209"/>
    <w:rsid w:val="0028529A"/>
    <w:rsid w:val="00301BB2"/>
    <w:rsid w:val="00306A6D"/>
    <w:rsid w:val="00322EC4"/>
    <w:rsid w:val="003C07EF"/>
    <w:rsid w:val="003C7B78"/>
    <w:rsid w:val="003E457E"/>
    <w:rsid w:val="0041269A"/>
    <w:rsid w:val="00466197"/>
    <w:rsid w:val="0047356F"/>
    <w:rsid w:val="00473C6C"/>
    <w:rsid w:val="00486518"/>
    <w:rsid w:val="00501FC7"/>
    <w:rsid w:val="00503E38"/>
    <w:rsid w:val="00520F6F"/>
    <w:rsid w:val="00530AC4"/>
    <w:rsid w:val="00555CF5"/>
    <w:rsid w:val="005C2ED8"/>
    <w:rsid w:val="0061204F"/>
    <w:rsid w:val="00682101"/>
    <w:rsid w:val="006A0CFA"/>
    <w:rsid w:val="006B254C"/>
    <w:rsid w:val="00767E81"/>
    <w:rsid w:val="00817BD4"/>
    <w:rsid w:val="00837DE8"/>
    <w:rsid w:val="008D2DCD"/>
    <w:rsid w:val="008D57F7"/>
    <w:rsid w:val="008E58AA"/>
    <w:rsid w:val="00921EF8"/>
    <w:rsid w:val="009650F0"/>
    <w:rsid w:val="009A762D"/>
    <w:rsid w:val="009B72B5"/>
    <w:rsid w:val="009D7FE3"/>
    <w:rsid w:val="009E0F8E"/>
    <w:rsid w:val="009E53B6"/>
    <w:rsid w:val="00AA6988"/>
    <w:rsid w:val="00AC0B4E"/>
    <w:rsid w:val="00AE227B"/>
    <w:rsid w:val="00B008EA"/>
    <w:rsid w:val="00B22750"/>
    <w:rsid w:val="00B33C8A"/>
    <w:rsid w:val="00B47E94"/>
    <w:rsid w:val="00B569DC"/>
    <w:rsid w:val="00B70104"/>
    <w:rsid w:val="00BA3A86"/>
    <w:rsid w:val="00C10AF5"/>
    <w:rsid w:val="00C12B7B"/>
    <w:rsid w:val="00C3562B"/>
    <w:rsid w:val="00C37B7C"/>
    <w:rsid w:val="00D14FF0"/>
    <w:rsid w:val="00D304CB"/>
    <w:rsid w:val="00D962BC"/>
    <w:rsid w:val="00DD0472"/>
    <w:rsid w:val="00DD5180"/>
    <w:rsid w:val="00DD5D50"/>
    <w:rsid w:val="00DE46A9"/>
    <w:rsid w:val="00E1242C"/>
    <w:rsid w:val="00E31115"/>
    <w:rsid w:val="00E52EC3"/>
    <w:rsid w:val="00E77728"/>
    <w:rsid w:val="00EB2E6B"/>
    <w:rsid w:val="00EB6B50"/>
    <w:rsid w:val="00F2770D"/>
    <w:rsid w:val="00FC20FA"/>
    <w:rsid w:val="00FF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CED3A"/>
  <w14:defaultImageDpi w14:val="300"/>
  <w15:chartTrackingRefBased/>
  <w15:docId w15:val="{015C385B-946F-1E41-9F26-EF38D064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569DC"/>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254C"/>
    <w:rPr>
      <w:rFonts w:ascii="Courier" w:hAnsi="Courier"/>
      <w:sz w:val="21"/>
      <w:szCs w:val="21"/>
    </w:rPr>
  </w:style>
  <w:style w:type="character" w:customStyle="1" w:styleId="PlainTextChar">
    <w:name w:val="Plain Text Char"/>
    <w:link w:val="PlainText"/>
    <w:uiPriority w:val="99"/>
    <w:rsid w:val="006B254C"/>
    <w:rPr>
      <w:rFonts w:ascii="Courier" w:hAnsi="Courier"/>
      <w:sz w:val="21"/>
      <w:szCs w:val="21"/>
    </w:rPr>
  </w:style>
  <w:style w:type="character" w:customStyle="1" w:styleId="Heading1Char">
    <w:name w:val="Heading 1 Char"/>
    <w:link w:val="Heading1"/>
    <w:uiPriority w:val="9"/>
    <w:rsid w:val="00B569DC"/>
    <w:rPr>
      <w:rFonts w:ascii="Calibri" w:eastAsia="MS Gothic" w:hAnsi="Calibri" w:cs="Times New Roman"/>
      <w:b/>
      <w:bCs/>
      <w:kern w:val="32"/>
      <w:sz w:val="32"/>
      <w:szCs w:val="32"/>
    </w:rPr>
  </w:style>
  <w:style w:type="paragraph" w:styleId="Header">
    <w:name w:val="header"/>
    <w:basedOn w:val="Normal"/>
    <w:link w:val="HeaderChar"/>
    <w:uiPriority w:val="99"/>
    <w:unhideWhenUsed/>
    <w:rsid w:val="00486518"/>
    <w:pPr>
      <w:tabs>
        <w:tab w:val="center" w:pos="4680"/>
        <w:tab w:val="right" w:pos="9360"/>
      </w:tabs>
    </w:pPr>
  </w:style>
  <w:style w:type="character" w:customStyle="1" w:styleId="HeaderChar">
    <w:name w:val="Header Char"/>
    <w:basedOn w:val="DefaultParagraphFont"/>
    <w:link w:val="Header"/>
    <w:uiPriority w:val="99"/>
    <w:rsid w:val="00486518"/>
    <w:rPr>
      <w:sz w:val="24"/>
      <w:szCs w:val="24"/>
    </w:rPr>
  </w:style>
  <w:style w:type="paragraph" w:styleId="Footer">
    <w:name w:val="footer"/>
    <w:basedOn w:val="Normal"/>
    <w:link w:val="FooterChar"/>
    <w:uiPriority w:val="99"/>
    <w:unhideWhenUsed/>
    <w:rsid w:val="00486518"/>
    <w:pPr>
      <w:tabs>
        <w:tab w:val="center" w:pos="4680"/>
        <w:tab w:val="right" w:pos="9360"/>
      </w:tabs>
    </w:pPr>
  </w:style>
  <w:style w:type="character" w:customStyle="1" w:styleId="FooterChar">
    <w:name w:val="Footer Char"/>
    <w:basedOn w:val="DefaultParagraphFont"/>
    <w:link w:val="Footer"/>
    <w:uiPriority w:val="99"/>
    <w:rsid w:val="00486518"/>
    <w:rPr>
      <w:sz w:val="24"/>
      <w:szCs w:val="24"/>
    </w:rPr>
  </w:style>
  <w:style w:type="character" w:styleId="Strong">
    <w:name w:val="Strong"/>
    <w:basedOn w:val="DefaultParagraphFont"/>
    <w:uiPriority w:val="22"/>
    <w:qFormat/>
    <w:rsid w:val="00E31115"/>
    <w:rPr>
      <w:b/>
      <w:bCs/>
    </w:rPr>
  </w:style>
  <w:style w:type="paragraph" w:styleId="NormalWeb">
    <w:name w:val="Normal (Web)"/>
    <w:basedOn w:val="Normal"/>
    <w:uiPriority w:val="99"/>
    <w:semiHidden/>
    <w:unhideWhenUsed/>
    <w:rsid w:val="00E77728"/>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75964">
      <w:bodyDiv w:val="1"/>
      <w:marLeft w:val="0"/>
      <w:marRight w:val="0"/>
      <w:marTop w:val="0"/>
      <w:marBottom w:val="0"/>
      <w:divBdr>
        <w:top w:val="none" w:sz="0" w:space="0" w:color="auto"/>
        <w:left w:val="none" w:sz="0" w:space="0" w:color="auto"/>
        <w:bottom w:val="none" w:sz="0" w:space="0" w:color="auto"/>
        <w:right w:val="none" w:sz="0" w:space="0" w:color="auto"/>
      </w:divBdr>
    </w:div>
    <w:div w:id="18551443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C:\People%20Demanding%20Action\Educate%20Congress\2016FebHouseVisits-2.xlsx" TargetMode="External"/><Relationship Id="rId1" Type="http://schemas.openxmlformats.org/officeDocument/2006/relationships/mailMergeSource" Target="file:///C:\People%20Demanding%20Action\Educate%20Congress\2016FebHouseVisits-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2F99D-FC2C-44BA-AE3D-11256075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Mike Hersh and Associates</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Warren</dc:creator>
  <cp:keywords/>
  <dc:description/>
  <cp:lastModifiedBy>Andrea Miller</cp:lastModifiedBy>
  <cp:revision>4</cp:revision>
  <dcterms:created xsi:type="dcterms:W3CDTF">2016-07-18T03:09:00Z</dcterms:created>
  <dcterms:modified xsi:type="dcterms:W3CDTF">2016-07-18T15:06:00Z</dcterms:modified>
</cp:coreProperties>
</file>