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B61" w:rsidRPr="00BE0DD3" w:rsidRDefault="002A5362" w:rsidP="0062360D">
      <w:pPr>
        <w:spacing w:after="240" w:line="240" w:lineRule="auto"/>
        <w:rPr>
          <w:rFonts w:ascii="Arial" w:eastAsia="Times New Roman" w:hAnsi="Arial" w:cs="Arial"/>
          <w:color w:val="000000"/>
          <w:sz w:val="23"/>
          <w:szCs w:val="23"/>
        </w:rPr>
      </w:pPr>
      <w:r w:rsidRPr="00BE0DD3">
        <w:rPr>
          <w:rFonts w:ascii="Arial" w:eastAsia="Times New Roman" w:hAnsi="Arial" w:cs="Arial"/>
          <w:noProof/>
          <w:sz w:val="23"/>
          <w:szCs w:val="23"/>
        </w:rPr>
        <w:drawing>
          <wp:anchor distT="0" distB="0" distL="114300" distR="114300" simplePos="0" relativeHeight="251659264" behindDoc="0" locked="0" layoutInCell="1" allowOverlap="1" wp14:anchorId="3915E1F7" wp14:editId="178A9999">
            <wp:simplePos x="0" y="0"/>
            <wp:positionH relativeFrom="margin">
              <wp:posOffset>-281940</wp:posOffset>
            </wp:positionH>
            <wp:positionV relativeFrom="paragraph">
              <wp:posOffset>0</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
    <w:p w:rsidR="005F355C" w:rsidRPr="00BE0DD3" w:rsidRDefault="0062360D" w:rsidP="0062360D">
      <w:pPr>
        <w:spacing w:after="0" w:line="240" w:lineRule="auto"/>
        <w:ind w:right="-126" w:firstLine="5580"/>
        <w:rPr>
          <w:rFonts w:ascii="Arial" w:eastAsia="Times New Roman" w:hAnsi="Arial" w:cs="Arial"/>
          <w:sz w:val="23"/>
          <w:szCs w:val="23"/>
        </w:rPr>
      </w:pPr>
      <w:r w:rsidRPr="00BE0DD3">
        <w:rPr>
          <w:rFonts w:ascii="Arial" w:eastAsia="Times New Roman" w:hAnsi="Arial" w:cs="Arial"/>
          <w:color w:val="000000"/>
          <w:sz w:val="23"/>
          <w:szCs w:val="23"/>
        </w:rPr>
        <w:t>July</w:t>
      </w:r>
      <w:r w:rsidR="003C7AF8" w:rsidRPr="00BE0DD3">
        <w:rPr>
          <w:rFonts w:ascii="Arial" w:eastAsia="Times New Roman" w:hAnsi="Arial" w:cs="Arial"/>
          <w:color w:val="000000"/>
          <w:sz w:val="23"/>
          <w:szCs w:val="23"/>
        </w:rPr>
        <w:t xml:space="preserve"> xx</w:t>
      </w:r>
      <w:r w:rsidR="003C7505" w:rsidRPr="00BE0DD3">
        <w:rPr>
          <w:rFonts w:ascii="Arial" w:eastAsia="Times New Roman" w:hAnsi="Arial" w:cs="Arial"/>
          <w:color w:val="000000"/>
          <w:sz w:val="23"/>
          <w:szCs w:val="23"/>
        </w:rPr>
        <w:t>, 2017</w:t>
      </w:r>
    </w:p>
    <w:p w:rsidR="005F355C" w:rsidRPr="00BE0DD3" w:rsidRDefault="005F355C" w:rsidP="0062360D">
      <w:pPr>
        <w:spacing w:after="240" w:line="240" w:lineRule="auto"/>
        <w:rPr>
          <w:rFonts w:ascii="Arial" w:eastAsia="Times New Roman" w:hAnsi="Arial" w:cs="Arial"/>
          <w:sz w:val="23"/>
          <w:szCs w:val="23"/>
        </w:rPr>
      </w:pPr>
    </w:p>
    <w:p w:rsidR="005F355C" w:rsidRPr="00BE0DD3" w:rsidRDefault="005F355C" w:rsidP="0062360D">
      <w:pPr>
        <w:spacing w:after="0" w:line="240" w:lineRule="auto"/>
        <w:ind w:right="-126"/>
        <w:rPr>
          <w:rFonts w:ascii="Arial" w:eastAsia="Times New Roman" w:hAnsi="Arial" w:cs="Arial"/>
          <w:sz w:val="23"/>
          <w:szCs w:val="23"/>
        </w:rPr>
      </w:pPr>
      <w:r w:rsidRPr="00BE0DD3">
        <w:rPr>
          <w:rFonts w:ascii="Arial" w:eastAsia="Times New Roman" w:hAnsi="Arial" w:cs="Arial"/>
          <w:color w:val="000000"/>
          <w:sz w:val="23"/>
          <w:szCs w:val="23"/>
        </w:rPr>
        <w:t>The Honorable [</w:t>
      </w:r>
      <w:r w:rsidR="00BE0DD3" w:rsidRPr="00BE0DD3">
        <w:rPr>
          <w:rFonts w:ascii="Arial" w:eastAsia="Times New Roman" w:hAnsi="Arial" w:cs="Arial"/>
          <w:color w:val="000000"/>
          <w:sz w:val="23"/>
          <w:szCs w:val="23"/>
        </w:rPr>
        <w:t>Rep</w:t>
      </w:r>
      <w:r w:rsidRPr="00BE0DD3">
        <w:rPr>
          <w:rFonts w:ascii="Arial" w:eastAsia="Times New Roman" w:hAnsi="Arial" w:cs="Arial"/>
          <w:color w:val="000000"/>
          <w:sz w:val="23"/>
          <w:szCs w:val="23"/>
        </w:rPr>
        <w:t xml:space="preserve"> First Name] [</w:t>
      </w:r>
      <w:r w:rsidR="00BE0DD3" w:rsidRPr="00BE0DD3">
        <w:rPr>
          <w:rFonts w:ascii="Arial" w:eastAsia="Times New Roman" w:hAnsi="Arial" w:cs="Arial"/>
          <w:color w:val="000000"/>
          <w:sz w:val="23"/>
          <w:szCs w:val="23"/>
        </w:rPr>
        <w:t>Rep</w:t>
      </w:r>
      <w:r w:rsidRPr="00BE0DD3">
        <w:rPr>
          <w:rFonts w:ascii="Arial" w:eastAsia="Times New Roman" w:hAnsi="Arial" w:cs="Arial"/>
          <w:color w:val="000000"/>
          <w:sz w:val="23"/>
          <w:szCs w:val="23"/>
        </w:rPr>
        <w:t xml:space="preserve"> Last Name]</w:t>
      </w:r>
    </w:p>
    <w:p w:rsidR="005F355C" w:rsidRPr="00BE0DD3" w:rsidRDefault="005F355C" w:rsidP="0062360D">
      <w:pPr>
        <w:spacing w:after="0" w:line="240" w:lineRule="auto"/>
        <w:ind w:right="-126"/>
        <w:rPr>
          <w:rFonts w:ascii="Arial" w:eastAsia="Times New Roman" w:hAnsi="Arial" w:cs="Arial"/>
          <w:sz w:val="23"/>
          <w:szCs w:val="23"/>
        </w:rPr>
      </w:pPr>
      <w:r w:rsidRPr="00BE0DD3">
        <w:rPr>
          <w:rFonts w:ascii="Arial" w:eastAsia="Times New Roman" w:hAnsi="Arial" w:cs="Arial"/>
          <w:color w:val="000000"/>
          <w:sz w:val="23"/>
          <w:szCs w:val="23"/>
        </w:rPr>
        <w:t>Address</w:t>
      </w:r>
      <w:r w:rsidR="0062360D" w:rsidRPr="00BE0DD3">
        <w:rPr>
          <w:rFonts w:ascii="Arial" w:eastAsia="Times New Roman" w:hAnsi="Arial" w:cs="Arial"/>
          <w:color w:val="000000"/>
          <w:sz w:val="23"/>
          <w:szCs w:val="23"/>
        </w:rPr>
        <w:br/>
        <w:t xml:space="preserve">City, State </w:t>
      </w:r>
      <w:r w:rsidR="00896E9D" w:rsidRPr="00BE0DD3">
        <w:rPr>
          <w:rFonts w:ascii="Arial" w:eastAsia="Times New Roman" w:hAnsi="Arial" w:cs="Arial"/>
          <w:color w:val="000000"/>
          <w:sz w:val="23"/>
          <w:szCs w:val="23"/>
        </w:rPr>
        <w:t>Zip Code</w:t>
      </w:r>
    </w:p>
    <w:p w:rsidR="005F355C" w:rsidRPr="00BE0DD3" w:rsidRDefault="005F355C" w:rsidP="0062360D">
      <w:pPr>
        <w:spacing w:after="0" w:line="240" w:lineRule="auto"/>
        <w:rPr>
          <w:rFonts w:ascii="Arial" w:eastAsia="Times New Roman" w:hAnsi="Arial" w:cs="Arial"/>
          <w:sz w:val="23"/>
          <w:szCs w:val="23"/>
        </w:rPr>
      </w:pPr>
    </w:p>
    <w:p w:rsidR="005F355C" w:rsidRPr="00BE0DD3" w:rsidRDefault="005F355C" w:rsidP="0062360D">
      <w:pPr>
        <w:spacing w:after="0" w:line="240" w:lineRule="auto"/>
        <w:ind w:right="-126"/>
        <w:rPr>
          <w:rFonts w:ascii="Arial" w:eastAsia="Times New Roman" w:hAnsi="Arial" w:cs="Arial"/>
          <w:color w:val="000000"/>
          <w:sz w:val="23"/>
          <w:szCs w:val="23"/>
        </w:rPr>
      </w:pPr>
      <w:r w:rsidRPr="00BE0DD3">
        <w:rPr>
          <w:rFonts w:ascii="Arial" w:eastAsia="Times New Roman" w:hAnsi="Arial" w:cs="Arial"/>
          <w:color w:val="000000"/>
          <w:sz w:val="23"/>
          <w:szCs w:val="23"/>
        </w:rPr>
        <w:t xml:space="preserve">Dear </w:t>
      </w:r>
      <w:r w:rsidR="00BE0DD3" w:rsidRPr="00BE0DD3">
        <w:rPr>
          <w:rFonts w:ascii="Arial" w:eastAsia="Times New Roman" w:hAnsi="Arial" w:cs="Arial"/>
          <w:color w:val="000000"/>
          <w:sz w:val="23"/>
          <w:szCs w:val="23"/>
        </w:rPr>
        <w:t>Representative</w:t>
      </w:r>
      <w:r w:rsidRPr="00BE0DD3">
        <w:rPr>
          <w:rFonts w:ascii="Arial" w:eastAsia="Times New Roman" w:hAnsi="Arial" w:cs="Arial"/>
          <w:color w:val="000000"/>
          <w:sz w:val="23"/>
          <w:szCs w:val="23"/>
        </w:rPr>
        <w:t xml:space="preserve"> [</w:t>
      </w:r>
      <w:r w:rsidR="00BE0DD3" w:rsidRPr="00BE0DD3">
        <w:rPr>
          <w:rFonts w:ascii="Arial" w:eastAsia="Times New Roman" w:hAnsi="Arial" w:cs="Arial"/>
          <w:color w:val="000000"/>
          <w:sz w:val="23"/>
          <w:szCs w:val="23"/>
        </w:rPr>
        <w:t>Rep</w:t>
      </w:r>
      <w:r w:rsidRPr="00BE0DD3">
        <w:rPr>
          <w:rFonts w:ascii="Arial" w:eastAsia="Times New Roman" w:hAnsi="Arial" w:cs="Arial"/>
          <w:color w:val="000000"/>
          <w:sz w:val="23"/>
          <w:szCs w:val="23"/>
        </w:rPr>
        <w:t xml:space="preserve"> Last Name],</w:t>
      </w:r>
    </w:p>
    <w:p w:rsidR="0034245C" w:rsidRPr="00BE0DD3" w:rsidRDefault="0034245C" w:rsidP="0062360D">
      <w:pPr>
        <w:spacing w:after="0" w:line="240" w:lineRule="auto"/>
        <w:ind w:right="-126"/>
        <w:rPr>
          <w:rFonts w:ascii="Arial" w:eastAsia="Times New Roman" w:hAnsi="Arial" w:cs="Arial"/>
          <w:color w:val="000000"/>
          <w:sz w:val="23"/>
          <w:szCs w:val="23"/>
        </w:rPr>
      </w:pPr>
    </w:p>
    <w:p w:rsidR="00BE0DD3" w:rsidRPr="00BE0DD3" w:rsidRDefault="00BE0DD3" w:rsidP="00BE0DD3">
      <w:pPr>
        <w:spacing w:after="240" w:line="240" w:lineRule="auto"/>
        <w:textAlignment w:val="baseline"/>
        <w:rPr>
          <w:rFonts w:ascii="Arial" w:eastAsia="Times New Roman" w:hAnsi="Arial" w:cs="Arial"/>
          <w:color w:val="4E4E4E"/>
          <w:sz w:val="23"/>
          <w:szCs w:val="23"/>
        </w:rPr>
      </w:pPr>
      <w:r w:rsidRPr="00BE0DD3">
        <w:rPr>
          <w:rFonts w:ascii="Arial" w:eastAsia="Times New Roman" w:hAnsi="Arial" w:cs="Arial"/>
          <w:color w:val="4E4E4E"/>
          <w:sz w:val="23"/>
          <w:szCs w:val="23"/>
        </w:rPr>
        <w:t>House leaders are considering deep cuts and restrictions that would drastically weaken essential programs like Medicare, Medicaid and SNAP/food stamps; repeal Obam</w:t>
      </w:r>
      <w:r w:rsidR="002430B7">
        <w:rPr>
          <w:rFonts w:ascii="Arial" w:eastAsia="Times New Roman" w:hAnsi="Arial" w:cs="Arial"/>
          <w:color w:val="4E4E4E"/>
          <w:sz w:val="23"/>
          <w:szCs w:val="23"/>
        </w:rPr>
        <w:t>a</w:t>
      </w:r>
      <w:r w:rsidRPr="00BE0DD3">
        <w:rPr>
          <w:rFonts w:ascii="Arial" w:eastAsia="Times New Roman" w:hAnsi="Arial" w:cs="Arial"/>
          <w:color w:val="4E4E4E"/>
          <w:sz w:val="23"/>
          <w:szCs w:val="23"/>
        </w:rPr>
        <w:t xml:space="preserve">care; cut taxes for the rich; and increase Pentagon spending. Now that we have seen the infrastructure plan, selling community assets to Wall Street is NOT a solution; </w:t>
      </w:r>
      <w:proofErr w:type="gramStart"/>
      <w:r w:rsidRPr="00BE0DD3">
        <w:rPr>
          <w:rFonts w:ascii="Arial" w:eastAsia="Times New Roman" w:hAnsi="Arial" w:cs="Arial"/>
          <w:color w:val="4E4E4E"/>
          <w:sz w:val="23"/>
          <w:szCs w:val="23"/>
        </w:rPr>
        <w:t>it  is</w:t>
      </w:r>
      <w:proofErr w:type="gramEnd"/>
      <w:r w:rsidRPr="00BE0DD3">
        <w:rPr>
          <w:rFonts w:ascii="Arial" w:eastAsia="Times New Roman" w:hAnsi="Arial" w:cs="Arial"/>
          <w:color w:val="4E4E4E"/>
          <w:sz w:val="23"/>
          <w:szCs w:val="23"/>
        </w:rPr>
        <w:t xml:space="preserve"> disaster. </w:t>
      </w:r>
      <w:r w:rsidR="001F5557">
        <w:rPr>
          <w:rFonts w:ascii="Arial" w:eastAsia="Times New Roman" w:hAnsi="Arial" w:cs="Arial"/>
          <w:color w:val="4E4E4E"/>
          <w:sz w:val="23"/>
          <w:szCs w:val="23"/>
        </w:rPr>
        <w:t xml:space="preserve">As a voter in your district, </w:t>
      </w:r>
      <w:r w:rsidRPr="00BE0DD3">
        <w:rPr>
          <w:rFonts w:ascii="Arial" w:eastAsia="Times New Roman" w:hAnsi="Arial" w:cs="Arial"/>
          <w:color w:val="4E4E4E"/>
          <w:sz w:val="23"/>
          <w:szCs w:val="23"/>
        </w:rPr>
        <w:t>I urge you to vote for the CPC Budget when it is offered as an amendment to the FY2018 budget.</w:t>
      </w:r>
      <w:r w:rsidR="00FB6EF4">
        <w:rPr>
          <w:rFonts w:ascii="Arial" w:eastAsia="Times New Roman" w:hAnsi="Arial" w:cs="Arial"/>
          <w:color w:val="4E4E4E"/>
          <w:sz w:val="23"/>
          <w:szCs w:val="23"/>
        </w:rPr>
        <w:t xml:space="preserve"> </w:t>
      </w:r>
      <w:hyperlink r:id="rId6" w:history="1">
        <w:r w:rsidR="00FB6EF4" w:rsidRPr="00FB6EF4">
          <w:rPr>
            <w:rStyle w:val="Hyperlink"/>
            <w:rFonts w:ascii="Arial" w:eastAsia="Times New Roman" w:hAnsi="Arial" w:cs="Arial"/>
            <w:sz w:val="23"/>
            <w:szCs w:val="23"/>
          </w:rPr>
          <w:t>https://cpc-grijalva.house.gov/the-peoples-budget-a-roadmap-for-the-resistance-fy-2018/</w:t>
        </w:r>
      </w:hyperlink>
      <w:bookmarkStart w:id="0" w:name="_GoBack"/>
      <w:bookmarkEnd w:id="0"/>
    </w:p>
    <w:p w:rsidR="00BE0DD3" w:rsidRDefault="00BE0DD3" w:rsidP="00BE0DD3">
      <w:pPr>
        <w:spacing w:after="0" w:line="240" w:lineRule="auto"/>
        <w:textAlignment w:val="baseline"/>
        <w:rPr>
          <w:rFonts w:ascii="Arial" w:eastAsia="Times New Roman" w:hAnsi="Arial" w:cs="Arial"/>
          <w:color w:val="4E4E4E"/>
          <w:sz w:val="23"/>
          <w:szCs w:val="23"/>
        </w:rPr>
      </w:pPr>
      <w:r w:rsidRPr="00BE0DD3">
        <w:rPr>
          <w:rFonts w:ascii="Arial" w:eastAsia="Times New Roman" w:hAnsi="Arial" w:cs="Arial"/>
          <w:color w:val="4E4E4E"/>
          <w:sz w:val="23"/>
          <w:szCs w:val="23"/>
        </w:rPr>
        <w:t>Not only is it crucial that people be able to access the medical care they need, it is also important that they be able to afford their prescription drugs. Please cosponsor </w:t>
      </w:r>
      <w:r w:rsidRPr="00BE0DD3">
        <w:rPr>
          <w:rFonts w:ascii="Arial" w:eastAsia="Times New Roman" w:hAnsi="Arial" w:cs="Arial"/>
          <w:b/>
          <w:bCs/>
          <w:color w:val="4E4E4E"/>
          <w:sz w:val="23"/>
          <w:szCs w:val="23"/>
          <w:bdr w:val="none" w:sz="0" w:space="0" w:color="auto" w:frame="1"/>
        </w:rPr>
        <w:t>HR 1776 Improving Access to Affordable Prescription Drugs (Schakowsky– IL</w:t>
      </w:r>
      <w:r w:rsidRPr="00BE0DD3">
        <w:rPr>
          <w:rFonts w:ascii="Arial" w:eastAsia="Times New Roman" w:hAnsi="Arial" w:cs="Arial"/>
          <w:color w:val="4E4E4E"/>
          <w:sz w:val="23"/>
          <w:szCs w:val="23"/>
        </w:rPr>
        <w:t>). This bill negotiates prescription drug prices under Medicare Part D, allows importation of prescription drugs, require</w:t>
      </w:r>
      <w:r w:rsidR="009A31A9">
        <w:rPr>
          <w:rFonts w:ascii="Arial" w:eastAsia="Times New Roman" w:hAnsi="Arial" w:cs="Arial"/>
          <w:color w:val="4E4E4E"/>
          <w:sz w:val="23"/>
          <w:szCs w:val="23"/>
        </w:rPr>
        <w:t>s</w:t>
      </w:r>
      <w:r w:rsidRPr="00BE0DD3">
        <w:rPr>
          <w:rFonts w:ascii="Arial" w:eastAsia="Times New Roman" w:hAnsi="Arial" w:cs="Arial"/>
          <w:color w:val="4E4E4E"/>
          <w:sz w:val="23"/>
          <w:szCs w:val="23"/>
        </w:rPr>
        <w:t xml:space="preserve"> drug manufacturers to provide drug rebates for drugs dispensed to low income individuals.</w:t>
      </w:r>
    </w:p>
    <w:p w:rsidR="009A31A9" w:rsidRPr="00BE0DD3" w:rsidRDefault="009A31A9" w:rsidP="00BE0DD3">
      <w:pPr>
        <w:spacing w:after="0" w:line="240" w:lineRule="auto"/>
        <w:textAlignment w:val="baseline"/>
        <w:rPr>
          <w:rFonts w:ascii="Arial" w:eastAsia="Times New Roman" w:hAnsi="Arial" w:cs="Arial"/>
          <w:color w:val="4E4E4E"/>
          <w:sz w:val="23"/>
          <w:szCs w:val="23"/>
        </w:rPr>
      </w:pPr>
    </w:p>
    <w:p w:rsidR="00BE0DD3" w:rsidRPr="00BE0DD3" w:rsidRDefault="00BE0DD3" w:rsidP="00BE0DD3">
      <w:pPr>
        <w:spacing w:after="240" w:line="240" w:lineRule="auto"/>
        <w:textAlignment w:val="baseline"/>
        <w:rPr>
          <w:rFonts w:ascii="Arial" w:eastAsia="Times New Roman" w:hAnsi="Arial" w:cs="Arial"/>
          <w:color w:val="4E4E4E"/>
          <w:sz w:val="23"/>
          <w:szCs w:val="23"/>
        </w:rPr>
      </w:pPr>
      <w:r w:rsidRPr="00BE0DD3">
        <w:rPr>
          <w:rFonts w:ascii="Arial" w:eastAsia="Times New Roman" w:hAnsi="Arial" w:cs="Arial"/>
          <w:b/>
          <w:color w:val="4E4E4E"/>
          <w:sz w:val="23"/>
          <w:szCs w:val="23"/>
        </w:rPr>
        <w:t>We expect H.R. 2810 - National Defense Authorization Act for Fiscal Year 2018</w:t>
      </w:r>
      <w:r w:rsidRPr="00BE0DD3">
        <w:rPr>
          <w:rFonts w:ascii="Arial" w:eastAsia="Times New Roman" w:hAnsi="Arial" w:cs="Arial"/>
          <w:color w:val="4E4E4E"/>
          <w:sz w:val="23"/>
          <w:szCs w:val="23"/>
        </w:rPr>
        <w:t xml:space="preserve"> to have a vote. Please vote Yes on the following amendments:  </w:t>
      </w:r>
    </w:p>
    <w:p w:rsidR="00BE0DD3" w:rsidRPr="00BE0DD3" w:rsidRDefault="00BE0DD3" w:rsidP="00BE0DD3">
      <w:pPr>
        <w:spacing w:after="0" w:line="240" w:lineRule="auto"/>
        <w:textAlignment w:val="baseline"/>
        <w:rPr>
          <w:rFonts w:ascii="Arial" w:eastAsia="Times New Roman" w:hAnsi="Arial" w:cs="Arial"/>
          <w:color w:val="4E4E4E"/>
          <w:sz w:val="23"/>
          <w:szCs w:val="23"/>
        </w:rPr>
      </w:pPr>
      <w:r w:rsidRPr="00BE0DD3">
        <w:rPr>
          <w:rFonts w:ascii="Arial" w:eastAsia="Times New Roman" w:hAnsi="Arial" w:cs="Arial"/>
          <w:b/>
          <w:bCs/>
          <w:color w:val="4E4E4E"/>
          <w:sz w:val="23"/>
          <w:szCs w:val="23"/>
          <w:bdr w:val="none" w:sz="0" w:space="0" w:color="auto" w:frame="1"/>
        </w:rPr>
        <w:t>Khanna CA Democrat</w:t>
      </w:r>
      <w:r w:rsidRPr="00BE0DD3">
        <w:rPr>
          <w:rFonts w:ascii="Arial" w:eastAsia="Times New Roman" w:hAnsi="Arial" w:cs="Arial"/>
          <w:color w:val="4E4E4E"/>
          <w:sz w:val="23"/>
          <w:szCs w:val="23"/>
        </w:rPr>
        <w:t xml:space="preserve"> Prohibits the use of funds for refueling aircraft of any country that is participating in the Islamic Military Alliance missions over northern and western Yemen. Requires a reoccurring report to congress every 90 days until the Secretary of State approves a negotiated political settlement to the ongoing civil war in Yemen.</w:t>
      </w:r>
    </w:p>
    <w:p w:rsidR="00BE0DD3" w:rsidRPr="00BE0DD3" w:rsidRDefault="00BE0DD3" w:rsidP="00BE0DD3">
      <w:pPr>
        <w:spacing w:after="0" w:line="240" w:lineRule="auto"/>
        <w:textAlignment w:val="baseline"/>
        <w:rPr>
          <w:rFonts w:ascii="Arial" w:eastAsia="Times New Roman" w:hAnsi="Arial" w:cs="Arial"/>
          <w:color w:val="4E4E4E"/>
          <w:sz w:val="23"/>
          <w:szCs w:val="23"/>
        </w:rPr>
      </w:pPr>
      <w:r w:rsidRPr="00BE0DD3">
        <w:rPr>
          <w:rFonts w:ascii="Arial" w:eastAsia="Times New Roman" w:hAnsi="Arial" w:cs="Arial"/>
          <w:b/>
          <w:bCs/>
          <w:color w:val="4E4E4E"/>
          <w:sz w:val="23"/>
          <w:szCs w:val="23"/>
          <w:bdr w:val="none" w:sz="0" w:space="0" w:color="auto" w:frame="1"/>
        </w:rPr>
        <w:t>Khanna CA Democrat</w:t>
      </w:r>
      <w:r w:rsidRPr="00BE0DD3">
        <w:rPr>
          <w:rFonts w:ascii="Arial" w:eastAsia="Times New Roman" w:hAnsi="Arial" w:cs="Arial"/>
          <w:color w:val="4E4E4E"/>
          <w:sz w:val="23"/>
          <w:szCs w:val="23"/>
        </w:rPr>
        <w:t xml:space="preserve"> Requires certifications for provision of air-to-ground munitions to countries relating to the Civil War in Yemen.</w:t>
      </w:r>
    </w:p>
    <w:p w:rsidR="00BE0DD3" w:rsidRPr="00BE0DD3" w:rsidRDefault="00BE0DD3" w:rsidP="00BE0DD3">
      <w:pPr>
        <w:spacing w:after="0" w:line="240" w:lineRule="auto"/>
        <w:textAlignment w:val="baseline"/>
        <w:rPr>
          <w:rFonts w:ascii="Arial" w:eastAsia="Times New Roman" w:hAnsi="Arial" w:cs="Arial"/>
          <w:color w:val="4E4E4E"/>
          <w:sz w:val="23"/>
          <w:szCs w:val="23"/>
        </w:rPr>
      </w:pPr>
    </w:p>
    <w:p w:rsidR="00BE0DD3" w:rsidRPr="00BE0DD3" w:rsidRDefault="00BE0DD3" w:rsidP="00BE0DD3">
      <w:pPr>
        <w:spacing w:after="0" w:line="240" w:lineRule="auto"/>
        <w:textAlignment w:val="baseline"/>
        <w:rPr>
          <w:rFonts w:ascii="Arial" w:eastAsia="Times New Roman" w:hAnsi="Arial" w:cs="Arial"/>
          <w:color w:val="4E4E4E"/>
          <w:sz w:val="23"/>
          <w:szCs w:val="23"/>
        </w:rPr>
      </w:pPr>
      <w:proofErr w:type="spellStart"/>
      <w:r w:rsidRPr="00BE0DD3">
        <w:rPr>
          <w:rFonts w:ascii="Arial" w:eastAsia="Times New Roman" w:hAnsi="Arial" w:cs="Arial"/>
          <w:b/>
          <w:bCs/>
          <w:color w:val="4E4E4E"/>
          <w:sz w:val="23"/>
          <w:szCs w:val="23"/>
          <w:bdr w:val="none" w:sz="0" w:space="0" w:color="auto" w:frame="1"/>
        </w:rPr>
        <w:t>Amash</w:t>
      </w:r>
      <w:proofErr w:type="spellEnd"/>
      <w:r w:rsidRPr="00BE0DD3">
        <w:rPr>
          <w:rFonts w:ascii="Arial" w:eastAsia="Times New Roman" w:hAnsi="Arial" w:cs="Arial"/>
          <w:b/>
          <w:bCs/>
          <w:color w:val="4E4E4E"/>
          <w:sz w:val="23"/>
          <w:szCs w:val="23"/>
          <w:bdr w:val="none" w:sz="0" w:space="0" w:color="auto" w:frame="1"/>
        </w:rPr>
        <w:t xml:space="preserve"> (MI), Conyers (MI), Pocan (WI), Jones (NC) Bi-Partisan</w:t>
      </w:r>
      <w:r w:rsidRPr="00BE0DD3">
        <w:rPr>
          <w:rFonts w:ascii="Arial" w:eastAsia="Times New Roman" w:hAnsi="Arial" w:cs="Arial"/>
          <w:color w:val="4E4E4E"/>
          <w:sz w:val="23"/>
          <w:szCs w:val="23"/>
        </w:rPr>
        <w:t xml:space="preserve"> Blocks funds from being used to transfer or authorize the transfer of cluster munitions to the Government of Saudi Arabia.</w:t>
      </w:r>
    </w:p>
    <w:p w:rsidR="0062360D" w:rsidRPr="0062360D" w:rsidRDefault="0062360D" w:rsidP="0062360D">
      <w:pPr>
        <w:spacing w:after="0" w:line="240" w:lineRule="auto"/>
        <w:textAlignment w:val="baseline"/>
        <w:rPr>
          <w:rFonts w:ascii="Arial" w:eastAsia="Times New Roman" w:hAnsi="Arial" w:cs="Arial"/>
          <w:color w:val="4E4E4E"/>
          <w:sz w:val="23"/>
          <w:szCs w:val="23"/>
        </w:rPr>
      </w:pPr>
    </w:p>
    <w:p w:rsidR="000F6B61" w:rsidRPr="00BE0DD3" w:rsidRDefault="00106A73" w:rsidP="0062360D">
      <w:pPr>
        <w:spacing w:after="0" w:line="240" w:lineRule="auto"/>
        <w:rPr>
          <w:rFonts w:ascii="Arial" w:eastAsia="Times New Roman" w:hAnsi="Arial" w:cs="Arial"/>
          <w:sz w:val="23"/>
          <w:szCs w:val="23"/>
        </w:rPr>
      </w:pPr>
      <w:r w:rsidRPr="00BE0DD3">
        <w:rPr>
          <w:rFonts w:ascii="Arial" w:hAnsi="Arial" w:cs="Arial"/>
          <w:sz w:val="23"/>
          <w:szCs w:val="23"/>
        </w:rPr>
        <w:t>We look forward to engaging you on these and other issues in the future.</w:t>
      </w:r>
      <w:r w:rsidR="000F6B61" w:rsidRPr="00BE0DD3">
        <w:rPr>
          <w:rFonts w:ascii="Arial" w:eastAsia="Times New Roman" w:hAnsi="Arial" w:cs="Arial"/>
          <w:noProof/>
          <w:sz w:val="23"/>
          <w:szCs w:val="23"/>
        </w:rPr>
        <w:drawing>
          <wp:inline distT="0" distB="0" distL="0" distR="0">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711DFD" w:rsidRPr="00BE0DD3" w:rsidRDefault="00711DFD" w:rsidP="0062360D">
      <w:pPr>
        <w:spacing w:after="0" w:line="240" w:lineRule="auto"/>
        <w:ind w:right="-360"/>
        <w:rPr>
          <w:rFonts w:ascii="Arial" w:hAnsi="Arial" w:cs="Arial"/>
          <w:sz w:val="23"/>
          <w:szCs w:val="23"/>
        </w:rPr>
      </w:pPr>
    </w:p>
    <w:p w:rsidR="003C7505" w:rsidRPr="00BE0DD3" w:rsidRDefault="003C7505" w:rsidP="0062360D">
      <w:pPr>
        <w:spacing w:after="0" w:line="240" w:lineRule="auto"/>
        <w:ind w:right="-360"/>
        <w:rPr>
          <w:rFonts w:ascii="Arial" w:eastAsia="Times New Roman" w:hAnsi="Arial" w:cs="Arial"/>
          <w:sz w:val="23"/>
          <w:szCs w:val="23"/>
        </w:rPr>
      </w:pPr>
      <w:r w:rsidRPr="00BE0DD3">
        <w:rPr>
          <w:rFonts w:ascii="Arial" w:eastAsia="Times New Roman" w:hAnsi="Arial" w:cs="Arial"/>
          <w:sz w:val="23"/>
          <w:szCs w:val="23"/>
        </w:rPr>
        <w:t>Respectfully,</w:t>
      </w:r>
    </w:p>
    <w:p w:rsidR="003C7505" w:rsidRPr="00BE0DD3" w:rsidRDefault="003C7505" w:rsidP="0062360D">
      <w:pPr>
        <w:spacing w:after="0" w:line="240" w:lineRule="auto"/>
        <w:ind w:right="-360"/>
        <w:rPr>
          <w:rFonts w:ascii="Arial" w:eastAsia="Times New Roman" w:hAnsi="Arial" w:cs="Arial"/>
          <w:sz w:val="23"/>
          <w:szCs w:val="23"/>
        </w:rPr>
      </w:pPr>
    </w:p>
    <w:p w:rsidR="00AC60B0" w:rsidRPr="00BE0DD3" w:rsidRDefault="00AC60B0" w:rsidP="0062360D">
      <w:pPr>
        <w:spacing w:after="0" w:line="240" w:lineRule="auto"/>
        <w:ind w:right="-360"/>
        <w:rPr>
          <w:rFonts w:ascii="Arial" w:eastAsia="Times New Roman" w:hAnsi="Arial" w:cs="Arial"/>
          <w:sz w:val="23"/>
          <w:szCs w:val="23"/>
        </w:rPr>
      </w:pPr>
    </w:p>
    <w:p w:rsidR="001A6DE6" w:rsidRPr="00BE0DD3" w:rsidRDefault="003C7505" w:rsidP="0062360D">
      <w:pPr>
        <w:spacing w:after="0" w:line="240" w:lineRule="auto"/>
        <w:ind w:right="-126"/>
        <w:rPr>
          <w:rFonts w:ascii="Arial" w:hAnsi="Arial" w:cs="Arial"/>
          <w:sz w:val="23"/>
          <w:szCs w:val="23"/>
        </w:rPr>
      </w:pPr>
      <w:r w:rsidRPr="00BE0DD3">
        <w:rPr>
          <w:rFonts w:ascii="Arial" w:eastAsia="Times New Roman" w:hAnsi="Arial" w:cs="Arial"/>
          <w:sz w:val="23"/>
          <w:szCs w:val="23"/>
        </w:rPr>
        <w:t>Your Name</w:t>
      </w:r>
      <w:r w:rsidRPr="00BE0DD3">
        <w:rPr>
          <w:rFonts w:ascii="Arial" w:eastAsia="Times New Roman" w:hAnsi="Arial" w:cs="Arial"/>
          <w:sz w:val="23"/>
          <w:szCs w:val="23"/>
        </w:rPr>
        <w:br/>
        <w:t>Your Chapter</w:t>
      </w:r>
    </w:p>
    <w:sectPr w:rsidR="001A6DE6" w:rsidRPr="00BE0DD3" w:rsidSect="00AC60B0">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F6AAA"/>
    <w:multiLevelType w:val="multilevel"/>
    <w:tmpl w:val="A712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5C"/>
    <w:rsid w:val="0009731D"/>
    <w:rsid w:val="000E314F"/>
    <w:rsid w:val="000E4677"/>
    <w:rsid w:val="000F6B61"/>
    <w:rsid w:val="001006DD"/>
    <w:rsid w:val="00106A73"/>
    <w:rsid w:val="001130E0"/>
    <w:rsid w:val="00144280"/>
    <w:rsid w:val="001911C2"/>
    <w:rsid w:val="001A255F"/>
    <w:rsid w:val="001A6DE6"/>
    <w:rsid w:val="001F5557"/>
    <w:rsid w:val="00203AA8"/>
    <w:rsid w:val="002430B7"/>
    <w:rsid w:val="0028125B"/>
    <w:rsid w:val="00292D8F"/>
    <w:rsid w:val="002A5362"/>
    <w:rsid w:val="00321FF6"/>
    <w:rsid w:val="0032391F"/>
    <w:rsid w:val="00331FB4"/>
    <w:rsid w:val="0034245C"/>
    <w:rsid w:val="003A3E47"/>
    <w:rsid w:val="003A7BBE"/>
    <w:rsid w:val="003C7505"/>
    <w:rsid w:val="003C7AF8"/>
    <w:rsid w:val="003E60C8"/>
    <w:rsid w:val="0044258D"/>
    <w:rsid w:val="004A262A"/>
    <w:rsid w:val="004B27B4"/>
    <w:rsid w:val="005017F0"/>
    <w:rsid w:val="00522742"/>
    <w:rsid w:val="0053111E"/>
    <w:rsid w:val="00593C1C"/>
    <w:rsid w:val="005A61FF"/>
    <w:rsid w:val="005F355C"/>
    <w:rsid w:val="0062360D"/>
    <w:rsid w:val="00635E0D"/>
    <w:rsid w:val="00665FEF"/>
    <w:rsid w:val="006730C7"/>
    <w:rsid w:val="006C02E0"/>
    <w:rsid w:val="00711DFD"/>
    <w:rsid w:val="007425EC"/>
    <w:rsid w:val="00785B15"/>
    <w:rsid w:val="008247C7"/>
    <w:rsid w:val="00854A43"/>
    <w:rsid w:val="00896E9D"/>
    <w:rsid w:val="008D442D"/>
    <w:rsid w:val="008F7383"/>
    <w:rsid w:val="00934AE4"/>
    <w:rsid w:val="0094223B"/>
    <w:rsid w:val="00946622"/>
    <w:rsid w:val="00946806"/>
    <w:rsid w:val="009A31A9"/>
    <w:rsid w:val="009C2093"/>
    <w:rsid w:val="009D6995"/>
    <w:rsid w:val="00A3552E"/>
    <w:rsid w:val="00AC60B0"/>
    <w:rsid w:val="00AE6D3D"/>
    <w:rsid w:val="00B75102"/>
    <w:rsid w:val="00BC573E"/>
    <w:rsid w:val="00BE0DD3"/>
    <w:rsid w:val="00C337E3"/>
    <w:rsid w:val="00C83C12"/>
    <w:rsid w:val="00C850ED"/>
    <w:rsid w:val="00D01689"/>
    <w:rsid w:val="00E0393F"/>
    <w:rsid w:val="00EE19B8"/>
    <w:rsid w:val="00FB6EF4"/>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05DE"/>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21FF6"/>
  </w:style>
  <w:style w:type="character" w:customStyle="1" w:styleId="apple-converted-space">
    <w:name w:val="apple-converted-space"/>
    <w:basedOn w:val="DefaultParagraphFont"/>
    <w:rsid w:val="0034245C"/>
  </w:style>
  <w:style w:type="paragraph" w:customStyle="1" w:styleId="Body">
    <w:name w:val="Body"/>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106A7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basedOn w:val="DefaultParagraphFont"/>
    <w:uiPriority w:val="99"/>
    <w:unhideWhenUsed/>
    <w:rsid w:val="00FB6EF4"/>
    <w:rPr>
      <w:color w:val="0563C1" w:themeColor="hyperlink"/>
      <w:u w:val="single"/>
    </w:rPr>
  </w:style>
  <w:style w:type="character" w:styleId="UnresolvedMention">
    <w:name w:val="Unresolved Mention"/>
    <w:basedOn w:val="DefaultParagraphFont"/>
    <w:uiPriority w:val="99"/>
    <w:semiHidden/>
    <w:unhideWhenUsed/>
    <w:rsid w:val="00FB6E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630870185">
      <w:bodyDiv w:val="1"/>
      <w:marLeft w:val="0"/>
      <w:marRight w:val="0"/>
      <w:marTop w:val="0"/>
      <w:marBottom w:val="0"/>
      <w:divBdr>
        <w:top w:val="none" w:sz="0" w:space="0" w:color="auto"/>
        <w:left w:val="none" w:sz="0" w:space="0" w:color="auto"/>
        <w:bottom w:val="none" w:sz="0" w:space="0" w:color="auto"/>
        <w:right w:val="none" w:sz="0" w:space="0" w:color="auto"/>
      </w:divBdr>
    </w:div>
    <w:div w:id="715589291">
      <w:bodyDiv w:val="1"/>
      <w:marLeft w:val="0"/>
      <w:marRight w:val="0"/>
      <w:marTop w:val="0"/>
      <w:marBottom w:val="0"/>
      <w:divBdr>
        <w:top w:val="none" w:sz="0" w:space="0" w:color="auto"/>
        <w:left w:val="none" w:sz="0" w:space="0" w:color="auto"/>
        <w:bottom w:val="none" w:sz="0" w:space="0" w:color="auto"/>
        <w:right w:val="none" w:sz="0" w:space="0" w:color="auto"/>
      </w:divBdr>
    </w:div>
    <w:div w:id="753628765">
      <w:bodyDiv w:val="1"/>
      <w:marLeft w:val="0"/>
      <w:marRight w:val="0"/>
      <w:marTop w:val="0"/>
      <w:marBottom w:val="0"/>
      <w:divBdr>
        <w:top w:val="none" w:sz="0" w:space="0" w:color="auto"/>
        <w:left w:val="none" w:sz="0" w:space="0" w:color="auto"/>
        <w:bottom w:val="none" w:sz="0" w:space="0" w:color="auto"/>
        <w:right w:val="none" w:sz="0" w:space="0" w:color="auto"/>
      </w:divBdr>
    </w:div>
    <w:div w:id="1004165920">
      <w:bodyDiv w:val="1"/>
      <w:marLeft w:val="0"/>
      <w:marRight w:val="0"/>
      <w:marTop w:val="0"/>
      <w:marBottom w:val="0"/>
      <w:divBdr>
        <w:top w:val="none" w:sz="0" w:space="0" w:color="auto"/>
        <w:left w:val="none" w:sz="0" w:space="0" w:color="auto"/>
        <w:bottom w:val="none" w:sz="0" w:space="0" w:color="auto"/>
        <w:right w:val="none" w:sz="0" w:space="0" w:color="auto"/>
      </w:divBdr>
      <w:divsChild>
        <w:div w:id="210504132">
          <w:marLeft w:val="0"/>
          <w:marRight w:val="0"/>
          <w:marTop w:val="0"/>
          <w:marBottom w:val="0"/>
          <w:divBdr>
            <w:top w:val="none" w:sz="0" w:space="0" w:color="auto"/>
            <w:left w:val="none" w:sz="0" w:space="0" w:color="auto"/>
            <w:bottom w:val="none" w:sz="0" w:space="0" w:color="auto"/>
            <w:right w:val="none" w:sz="0" w:space="0" w:color="auto"/>
          </w:divBdr>
          <w:divsChild>
            <w:div w:id="5505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492066407">
      <w:bodyDiv w:val="1"/>
      <w:marLeft w:val="0"/>
      <w:marRight w:val="0"/>
      <w:marTop w:val="0"/>
      <w:marBottom w:val="0"/>
      <w:divBdr>
        <w:top w:val="none" w:sz="0" w:space="0" w:color="auto"/>
        <w:left w:val="none" w:sz="0" w:space="0" w:color="auto"/>
        <w:bottom w:val="none" w:sz="0" w:space="0" w:color="auto"/>
        <w:right w:val="none" w:sz="0" w:space="0" w:color="auto"/>
      </w:divBdr>
      <w:divsChild>
        <w:div w:id="2134130222">
          <w:marLeft w:val="0"/>
          <w:marRight w:val="0"/>
          <w:marTop w:val="0"/>
          <w:marBottom w:val="0"/>
          <w:divBdr>
            <w:top w:val="none" w:sz="0" w:space="0" w:color="auto"/>
            <w:left w:val="none" w:sz="0" w:space="0" w:color="auto"/>
            <w:bottom w:val="none" w:sz="0" w:space="0" w:color="auto"/>
            <w:right w:val="none" w:sz="0" w:space="0" w:color="auto"/>
          </w:divBdr>
        </w:div>
        <w:div w:id="2095513678">
          <w:marLeft w:val="0"/>
          <w:marRight w:val="0"/>
          <w:marTop w:val="0"/>
          <w:marBottom w:val="0"/>
          <w:divBdr>
            <w:top w:val="none" w:sz="0" w:space="0" w:color="auto"/>
            <w:left w:val="none" w:sz="0" w:space="0" w:color="auto"/>
            <w:bottom w:val="none" w:sz="0" w:space="0" w:color="auto"/>
            <w:right w:val="none" w:sz="0" w:space="0" w:color="auto"/>
          </w:divBdr>
        </w:div>
        <w:div w:id="943421880">
          <w:marLeft w:val="0"/>
          <w:marRight w:val="0"/>
          <w:marTop w:val="0"/>
          <w:marBottom w:val="0"/>
          <w:divBdr>
            <w:top w:val="none" w:sz="0" w:space="0" w:color="auto"/>
            <w:left w:val="none" w:sz="0" w:space="0" w:color="auto"/>
            <w:bottom w:val="none" w:sz="0" w:space="0" w:color="auto"/>
            <w:right w:val="none" w:sz="0" w:space="0" w:color="auto"/>
          </w:divBdr>
        </w:div>
        <w:div w:id="758404547">
          <w:marLeft w:val="0"/>
          <w:marRight w:val="0"/>
          <w:marTop w:val="0"/>
          <w:marBottom w:val="0"/>
          <w:divBdr>
            <w:top w:val="none" w:sz="0" w:space="0" w:color="auto"/>
            <w:left w:val="none" w:sz="0" w:space="0" w:color="auto"/>
            <w:bottom w:val="none" w:sz="0" w:space="0" w:color="auto"/>
            <w:right w:val="none" w:sz="0" w:space="0" w:color="auto"/>
          </w:divBdr>
        </w:div>
        <w:div w:id="845367670">
          <w:marLeft w:val="0"/>
          <w:marRight w:val="0"/>
          <w:marTop w:val="0"/>
          <w:marBottom w:val="0"/>
          <w:divBdr>
            <w:top w:val="none" w:sz="0" w:space="0" w:color="auto"/>
            <w:left w:val="none" w:sz="0" w:space="0" w:color="auto"/>
            <w:bottom w:val="none" w:sz="0" w:space="0" w:color="auto"/>
            <w:right w:val="none" w:sz="0" w:space="0" w:color="auto"/>
          </w:divBdr>
        </w:div>
      </w:divsChild>
    </w:div>
    <w:div w:id="1495874291">
      <w:bodyDiv w:val="1"/>
      <w:marLeft w:val="0"/>
      <w:marRight w:val="0"/>
      <w:marTop w:val="0"/>
      <w:marBottom w:val="0"/>
      <w:divBdr>
        <w:top w:val="none" w:sz="0" w:space="0" w:color="auto"/>
        <w:left w:val="none" w:sz="0" w:space="0" w:color="auto"/>
        <w:bottom w:val="none" w:sz="0" w:space="0" w:color="auto"/>
        <w:right w:val="none" w:sz="0" w:space="0" w:color="auto"/>
      </w:divBdr>
    </w:div>
    <w:div w:id="1636331794">
      <w:bodyDiv w:val="1"/>
      <w:marLeft w:val="0"/>
      <w:marRight w:val="0"/>
      <w:marTop w:val="0"/>
      <w:marBottom w:val="0"/>
      <w:divBdr>
        <w:top w:val="none" w:sz="0" w:space="0" w:color="auto"/>
        <w:left w:val="none" w:sz="0" w:space="0" w:color="auto"/>
        <w:bottom w:val="none" w:sz="0" w:space="0" w:color="auto"/>
        <w:right w:val="none" w:sz="0" w:space="0" w:color="auto"/>
      </w:divBdr>
      <w:divsChild>
        <w:div w:id="1050349900">
          <w:marLeft w:val="0"/>
          <w:marRight w:val="0"/>
          <w:marTop w:val="0"/>
          <w:marBottom w:val="0"/>
          <w:divBdr>
            <w:top w:val="none" w:sz="0" w:space="0" w:color="auto"/>
            <w:left w:val="none" w:sz="0" w:space="0" w:color="auto"/>
            <w:bottom w:val="none" w:sz="0" w:space="0" w:color="auto"/>
            <w:right w:val="none" w:sz="0" w:space="0" w:color="auto"/>
          </w:divBdr>
          <w:divsChild>
            <w:div w:id="663818169">
              <w:marLeft w:val="0"/>
              <w:marRight w:val="0"/>
              <w:marTop w:val="0"/>
              <w:marBottom w:val="0"/>
              <w:divBdr>
                <w:top w:val="none" w:sz="0" w:space="0" w:color="auto"/>
                <w:left w:val="none" w:sz="0" w:space="0" w:color="auto"/>
                <w:bottom w:val="none" w:sz="0" w:space="0" w:color="auto"/>
                <w:right w:val="none" w:sz="0" w:space="0" w:color="auto"/>
              </w:divBdr>
            </w:div>
          </w:divsChild>
        </w:div>
        <w:div w:id="340470406">
          <w:marLeft w:val="0"/>
          <w:marRight w:val="0"/>
          <w:marTop w:val="0"/>
          <w:marBottom w:val="0"/>
          <w:divBdr>
            <w:top w:val="none" w:sz="0" w:space="0" w:color="auto"/>
            <w:left w:val="none" w:sz="0" w:space="0" w:color="auto"/>
            <w:bottom w:val="none" w:sz="0" w:space="0" w:color="auto"/>
            <w:right w:val="none" w:sz="0" w:space="0" w:color="auto"/>
          </w:divBdr>
        </w:div>
        <w:div w:id="1748334943">
          <w:marLeft w:val="0"/>
          <w:marRight w:val="0"/>
          <w:marTop w:val="0"/>
          <w:marBottom w:val="0"/>
          <w:divBdr>
            <w:top w:val="none" w:sz="0" w:space="0" w:color="auto"/>
            <w:left w:val="none" w:sz="0" w:space="0" w:color="auto"/>
            <w:bottom w:val="none" w:sz="0" w:space="0" w:color="auto"/>
            <w:right w:val="none" w:sz="0" w:space="0" w:color="auto"/>
          </w:divBdr>
        </w:div>
      </w:divsChild>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pc-grijalva.house.gov/the-peoples-budget-a-roadmap-for-the-resistance-fy-2018/"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2</cp:revision>
  <cp:lastPrinted>2016-10-16T13:45:00Z</cp:lastPrinted>
  <dcterms:created xsi:type="dcterms:W3CDTF">2017-07-12T02:00:00Z</dcterms:created>
  <dcterms:modified xsi:type="dcterms:W3CDTF">2017-07-12T02:00:00Z</dcterms:modified>
</cp:coreProperties>
</file>