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8" w:rsidRPr="006D65BB" w:rsidRDefault="00F3110F">
      <w:pPr>
        <w:pStyle w:val="Heading1"/>
        <w:spacing w:after="424"/>
        <w:rPr>
          <w:rFonts w:ascii="Arial" w:hAnsi="Arial" w:cs="Arial"/>
          <w:sz w:val="32"/>
          <w:szCs w:val="24"/>
        </w:rPr>
      </w:pPr>
      <w:r w:rsidRPr="006D65BB">
        <w:rPr>
          <w:rFonts w:ascii="Arial" w:hAnsi="Arial" w:cs="Arial"/>
          <w:sz w:val="32"/>
          <w:szCs w:val="24"/>
        </w:rPr>
        <w:t xml:space="preserve">PA Voting Requirements/Highlights </w:t>
      </w:r>
      <w:r>
        <w:rPr>
          <w:rFonts w:ascii="Arial" w:hAnsi="Arial" w:cs="Arial"/>
          <w:sz w:val="32"/>
          <w:szCs w:val="24"/>
        </w:rPr>
        <w:t>– Quick Guide</w:t>
      </w:r>
    </w:p>
    <w:p w:rsidR="006D7B68" w:rsidRPr="006D65BB" w:rsidRDefault="00F3110F" w:rsidP="006D5D9F">
      <w:pPr>
        <w:spacing w:after="14" w:line="240" w:lineRule="auto"/>
        <w:rPr>
          <w:rFonts w:ascii="Arial" w:hAnsi="Arial" w:cs="Arial"/>
          <w:sz w:val="24"/>
          <w:szCs w:val="24"/>
        </w:rPr>
      </w:pPr>
      <w:r w:rsidRPr="006D65BB">
        <w:rPr>
          <w:rFonts w:ascii="Arial" w:hAnsi="Arial" w:cs="Arial"/>
          <w:b/>
          <w:sz w:val="24"/>
          <w:szCs w:val="24"/>
        </w:rPr>
        <w:t xml:space="preserve">Who can vote in PA?   Registrants must be: </w:t>
      </w:r>
    </w:p>
    <w:p w:rsidR="006D7B68" w:rsidRPr="006D65BB" w:rsidRDefault="00F3110F" w:rsidP="006D5D9F">
      <w:pPr>
        <w:numPr>
          <w:ilvl w:val="0"/>
          <w:numId w:val="1"/>
        </w:numPr>
        <w:spacing w:line="240" w:lineRule="auto"/>
        <w:ind w:hanging="451"/>
        <w:rPr>
          <w:rFonts w:ascii="Arial" w:hAnsi="Arial" w:cs="Arial"/>
          <w:sz w:val="22"/>
          <w:szCs w:val="24"/>
        </w:rPr>
      </w:pPr>
      <w:r w:rsidRPr="006D65BB">
        <w:rPr>
          <w:rFonts w:ascii="Arial" w:hAnsi="Arial" w:cs="Arial"/>
          <w:sz w:val="22"/>
          <w:szCs w:val="24"/>
        </w:rPr>
        <w:t xml:space="preserve">U.S. citizens for at least one month prior to election. </w:t>
      </w:r>
    </w:p>
    <w:p w:rsidR="006D7B68" w:rsidRPr="006D65BB" w:rsidRDefault="00F3110F" w:rsidP="006D5D9F">
      <w:pPr>
        <w:numPr>
          <w:ilvl w:val="0"/>
          <w:numId w:val="1"/>
        </w:numPr>
        <w:spacing w:line="240" w:lineRule="auto"/>
        <w:ind w:hanging="451"/>
        <w:rPr>
          <w:rFonts w:ascii="Arial" w:hAnsi="Arial" w:cs="Arial"/>
          <w:sz w:val="22"/>
          <w:szCs w:val="24"/>
        </w:rPr>
      </w:pPr>
      <w:r w:rsidRPr="006D65BB">
        <w:rPr>
          <w:rFonts w:ascii="Arial" w:hAnsi="Arial" w:cs="Arial"/>
          <w:sz w:val="22"/>
          <w:szCs w:val="24"/>
        </w:rPr>
        <w:t xml:space="preserve">PA residents living in that voting district for at least 30 days before the next election. </w:t>
      </w:r>
    </w:p>
    <w:p w:rsidR="006D7B68" w:rsidRPr="006D65BB" w:rsidRDefault="00F3110F" w:rsidP="006D5D9F">
      <w:pPr>
        <w:numPr>
          <w:ilvl w:val="0"/>
          <w:numId w:val="1"/>
        </w:numPr>
        <w:spacing w:line="240" w:lineRule="auto"/>
        <w:ind w:hanging="451"/>
        <w:rPr>
          <w:rFonts w:ascii="Arial" w:hAnsi="Arial" w:cs="Arial"/>
          <w:sz w:val="22"/>
          <w:szCs w:val="24"/>
        </w:rPr>
      </w:pPr>
      <w:r w:rsidRPr="006D65BB">
        <w:rPr>
          <w:rFonts w:ascii="Arial" w:hAnsi="Arial" w:cs="Arial"/>
          <w:sz w:val="22"/>
          <w:szCs w:val="24"/>
        </w:rPr>
        <w:t xml:space="preserve">18 years or older on the day of the election. </w:t>
      </w:r>
    </w:p>
    <w:p w:rsidR="006D7B68" w:rsidRPr="006D5D9F" w:rsidRDefault="00F3110F">
      <w:pPr>
        <w:spacing w:after="0" w:line="259" w:lineRule="auto"/>
        <w:ind w:left="0" w:firstLine="0"/>
        <w:rPr>
          <w:rFonts w:ascii="Arial" w:hAnsi="Arial" w:cs="Arial"/>
          <w:sz w:val="20"/>
          <w:szCs w:val="24"/>
        </w:rPr>
      </w:pPr>
      <w:r w:rsidRPr="006D5D9F">
        <w:rPr>
          <w:rFonts w:ascii="Arial" w:hAnsi="Arial" w:cs="Arial"/>
          <w:sz w:val="20"/>
          <w:szCs w:val="24"/>
        </w:rPr>
        <w:t xml:space="preserve">  </w:t>
      </w:r>
    </w:p>
    <w:p w:rsidR="006D7B68" w:rsidRPr="006D65BB" w:rsidRDefault="00F3110F" w:rsidP="006D5D9F">
      <w:pPr>
        <w:spacing w:after="14" w:line="240" w:lineRule="auto"/>
        <w:rPr>
          <w:rFonts w:ascii="Arial" w:hAnsi="Arial" w:cs="Arial"/>
          <w:sz w:val="24"/>
          <w:szCs w:val="24"/>
        </w:rPr>
      </w:pPr>
      <w:r w:rsidRPr="006D65BB">
        <w:rPr>
          <w:rFonts w:ascii="Arial" w:hAnsi="Arial" w:cs="Arial"/>
          <w:b/>
          <w:sz w:val="24"/>
          <w:szCs w:val="24"/>
        </w:rPr>
        <w:t xml:space="preserve">PA Voter Registration Form used for: </w:t>
      </w:r>
    </w:p>
    <w:p w:rsidR="006D7B68" w:rsidRPr="006D65BB" w:rsidRDefault="00F3110F" w:rsidP="006D5D9F">
      <w:pPr>
        <w:numPr>
          <w:ilvl w:val="0"/>
          <w:numId w:val="1"/>
        </w:numPr>
        <w:spacing w:line="240" w:lineRule="auto"/>
        <w:ind w:hanging="451"/>
        <w:rPr>
          <w:rFonts w:ascii="Arial" w:hAnsi="Arial" w:cs="Arial"/>
          <w:sz w:val="22"/>
          <w:szCs w:val="24"/>
        </w:rPr>
      </w:pPr>
      <w:r w:rsidRPr="006D65BB">
        <w:rPr>
          <w:rFonts w:ascii="Arial" w:hAnsi="Arial" w:cs="Arial"/>
          <w:sz w:val="22"/>
          <w:szCs w:val="24"/>
        </w:rPr>
        <w:t xml:space="preserve">Registering to vote for the first time. </w:t>
      </w:r>
    </w:p>
    <w:p w:rsidR="006D7B68" w:rsidRPr="006D65BB" w:rsidRDefault="00F3110F" w:rsidP="006D5D9F">
      <w:pPr>
        <w:numPr>
          <w:ilvl w:val="0"/>
          <w:numId w:val="1"/>
        </w:numPr>
        <w:spacing w:line="240" w:lineRule="auto"/>
        <w:ind w:hanging="451"/>
        <w:rPr>
          <w:rFonts w:ascii="Arial" w:hAnsi="Arial" w:cs="Arial"/>
          <w:sz w:val="22"/>
          <w:szCs w:val="24"/>
        </w:rPr>
      </w:pPr>
      <w:r w:rsidRPr="006D65BB">
        <w:rPr>
          <w:rFonts w:ascii="Arial" w:hAnsi="Arial" w:cs="Arial"/>
          <w:sz w:val="22"/>
          <w:szCs w:val="24"/>
        </w:rPr>
        <w:t xml:space="preserve">Change of name; Change of address or other info. </w:t>
      </w:r>
    </w:p>
    <w:p w:rsidR="006D7B68" w:rsidRPr="006D65BB" w:rsidRDefault="00F3110F" w:rsidP="006D5D9F">
      <w:pPr>
        <w:numPr>
          <w:ilvl w:val="0"/>
          <w:numId w:val="1"/>
        </w:numPr>
        <w:spacing w:line="240" w:lineRule="auto"/>
        <w:ind w:hanging="451"/>
        <w:rPr>
          <w:rFonts w:ascii="Arial" w:hAnsi="Arial" w:cs="Arial"/>
          <w:sz w:val="22"/>
          <w:szCs w:val="24"/>
        </w:rPr>
      </w:pPr>
      <w:r w:rsidRPr="006D65BB">
        <w:rPr>
          <w:rFonts w:ascii="Arial" w:hAnsi="Arial" w:cs="Arial"/>
          <w:sz w:val="22"/>
          <w:szCs w:val="24"/>
        </w:rPr>
        <w:t xml:space="preserve">Change of party affiliation  </w:t>
      </w:r>
    </w:p>
    <w:p w:rsidR="006D7B68" w:rsidRPr="006D65BB" w:rsidRDefault="00F3110F" w:rsidP="006D5D9F">
      <w:pPr>
        <w:numPr>
          <w:ilvl w:val="0"/>
          <w:numId w:val="1"/>
        </w:numPr>
        <w:spacing w:line="240" w:lineRule="auto"/>
        <w:ind w:hanging="451"/>
        <w:rPr>
          <w:rFonts w:ascii="Arial" w:hAnsi="Arial" w:cs="Arial"/>
          <w:sz w:val="22"/>
          <w:szCs w:val="24"/>
        </w:rPr>
      </w:pPr>
      <w:r w:rsidRPr="006D65BB">
        <w:rPr>
          <w:rFonts w:ascii="Arial" w:hAnsi="Arial" w:cs="Arial"/>
          <w:sz w:val="22"/>
          <w:szCs w:val="24"/>
        </w:rPr>
        <w:t>Federal or state employees registering to ret</w:t>
      </w:r>
      <w:r w:rsidRPr="006D65BB">
        <w:rPr>
          <w:rFonts w:ascii="Arial" w:hAnsi="Arial" w:cs="Arial"/>
          <w:sz w:val="22"/>
          <w:szCs w:val="24"/>
        </w:rPr>
        <w:t xml:space="preserve">ain prior voting residency. </w:t>
      </w:r>
    </w:p>
    <w:p w:rsidR="006D7B68" w:rsidRPr="006D5D9F" w:rsidRDefault="00F3110F">
      <w:pPr>
        <w:spacing w:after="0" w:line="259" w:lineRule="auto"/>
        <w:ind w:left="0" w:firstLine="0"/>
        <w:rPr>
          <w:rFonts w:ascii="Arial" w:hAnsi="Arial" w:cs="Arial"/>
          <w:sz w:val="20"/>
          <w:szCs w:val="24"/>
        </w:rPr>
      </w:pPr>
      <w:r w:rsidRPr="006D5D9F">
        <w:rPr>
          <w:rFonts w:ascii="Arial" w:hAnsi="Arial" w:cs="Arial"/>
          <w:sz w:val="20"/>
          <w:szCs w:val="24"/>
        </w:rPr>
        <w:t xml:space="preserve">  </w:t>
      </w:r>
    </w:p>
    <w:p w:rsidR="006D7B68" w:rsidRPr="006D65BB" w:rsidRDefault="00F3110F" w:rsidP="006D65BB">
      <w:pPr>
        <w:spacing w:after="14"/>
        <w:rPr>
          <w:rFonts w:ascii="Arial" w:hAnsi="Arial" w:cs="Arial"/>
          <w:sz w:val="24"/>
          <w:szCs w:val="24"/>
        </w:rPr>
      </w:pPr>
      <w:r w:rsidRPr="006D65BB">
        <w:rPr>
          <w:rFonts w:ascii="Arial" w:hAnsi="Arial" w:cs="Arial"/>
          <w:b/>
          <w:sz w:val="24"/>
          <w:szCs w:val="24"/>
        </w:rPr>
        <w:t xml:space="preserve">College Students: </w:t>
      </w:r>
    </w:p>
    <w:p w:rsidR="006D7B68" w:rsidRPr="006D65BB" w:rsidRDefault="00F3110F">
      <w:pPr>
        <w:ind w:left="-4"/>
        <w:rPr>
          <w:rFonts w:ascii="Arial" w:hAnsi="Arial" w:cs="Arial"/>
          <w:sz w:val="22"/>
          <w:szCs w:val="24"/>
        </w:rPr>
      </w:pPr>
      <w:r w:rsidRPr="006D65BB">
        <w:rPr>
          <w:rFonts w:ascii="Arial" w:hAnsi="Arial" w:cs="Arial"/>
          <w:sz w:val="22"/>
          <w:szCs w:val="24"/>
        </w:rPr>
        <w:t>PA residents can register to vote in the</w:t>
      </w:r>
      <w:bookmarkStart w:id="0" w:name="_GoBack"/>
      <w:bookmarkEnd w:id="0"/>
      <w:r w:rsidRPr="006D65BB">
        <w:rPr>
          <w:rFonts w:ascii="Arial" w:hAnsi="Arial" w:cs="Arial"/>
          <w:sz w:val="22"/>
          <w:szCs w:val="24"/>
        </w:rPr>
        <w:t xml:space="preserve"> PA voting district where they are attending school. </w:t>
      </w:r>
    </w:p>
    <w:p w:rsidR="006D7B68" w:rsidRPr="006D5D9F" w:rsidRDefault="00F3110F">
      <w:pPr>
        <w:spacing w:after="0" w:line="259" w:lineRule="auto"/>
        <w:ind w:left="0" w:firstLine="0"/>
        <w:rPr>
          <w:rFonts w:ascii="Arial" w:hAnsi="Arial" w:cs="Arial"/>
          <w:sz w:val="20"/>
          <w:szCs w:val="24"/>
        </w:rPr>
      </w:pPr>
      <w:r w:rsidRPr="006D65BB">
        <w:rPr>
          <w:rFonts w:ascii="Arial" w:hAnsi="Arial" w:cs="Arial"/>
          <w:sz w:val="24"/>
          <w:szCs w:val="24"/>
        </w:rPr>
        <w:t xml:space="preserve">  </w:t>
      </w:r>
    </w:p>
    <w:p w:rsidR="006D7B68" w:rsidRPr="006D65BB" w:rsidRDefault="00F3110F" w:rsidP="006D65BB">
      <w:pPr>
        <w:spacing w:after="14"/>
        <w:rPr>
          <w:rFonts w:ascii="Arial" w:hAnsi="Arial" w:cs="Arial"/>
          <w:sz w:val="24"/>
          <w:szCs w:val="24"/>
        </w:rPr>
      </w:pPr>
      <w:r w:rsidRPr="006D65BB">
        <w:rPr>
          <w:rFonts w:ascii="Arial" w:hAnsi="Arial" w:cs="Arial"/>
          <w:b/>
          <w:sz w:val="24"/>
          <w:szCs w:val="24"/>
        </w:rPr>
        <w:t>ID Requirements:</w:t>
      </w:r>
      <w:r w:rsidRPr="006D65BB">
        <w:rPr>
          <w:rFonts w:ascii="Arial" w:hAnsi="Arial" w:cs="Arial"/>
          <w:sz w:val="24"/>
          <w:szCs w:val="24"/>
        </w:rPr>
        <w:t xml:space="preserve"> </w:t>
      </w:r>
    </w:p>
    <w:p w:rsidR="006D65BB" w:rsidRDefault="00F3110F" w:rsidP="006D65BB">
      <w:pPr>
        <w:ind w:left="-4"/>
        <w:rPr>
          <w:rFonts w:ascii="Arial" w:hAnsi="Arial" w:cs="Arial"/>
          <w:sz w:val="22"/>
          <w:szCs w:val="24"/>
        </w:rPr>
      </w:pPr>
      <w:r w:rsidRPr="006D65BB">
        <w:rPr>
          <w:rFonts w:ascii="Arial" w:hAnsi="Arial" w:cs="Arial"/>
          <w:sz w:val="22"/>
          <w:szCs w:val="24"/>
        </w:rPr>
        <w:t>Only people who are voting in that district for the first time or the first time after</w:t>
      </w:r>
      <w:r w:rsidRPr="006D65BB">
        <w:rPr>
          <w:rFonts w:ascii="Arial" w:hAnsi="Arial" w:cs="Arial"/>
          <w:sz w:val="22"/>
          <w:szCs w:val="24"/>
        </w:rPr>
        <w:t xml:space="preserve"> a name change must show ID. </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67"/>
      </w:tblGrid>
      <w:tr w:rsidR="006D5D9F" w:rsidTr="006D5D9F">
        <w:tc>
          <w:tcPr>
            <w:tcW w:w="4667" w:type="dxa"/>
          </w:tcPr>
          <w:p w:rsidR="006D5D9F" w:rsidRPr="006D5D9F" w:rsidRDefault="006D5D9F" w:rsidP="006D5D9F">
            <w:pPr>
              <w:pStyle w:val="ListParagraph"/>
              <w:numPr>
                <w:ilvl w:val="0"/>
                <w:numId w:val="3"/>
              </w:numPr>
              <w:spacing w:line="276" w:lineRule="auto"/>
              <w:rPr>
                <w:rFonts w:ascii="Arial" w:hAnsi="Arial" w:cs="Arial"/>
                <w:b/>
                <w:sz w:val="22"/>
                <w:szCs w:val="24"/>
              </w:rPr>
            </w:pPr>
            <w:r w:rsidRPr="006D5D9F">
              <w:rPr>
                <w:rFonts w:ascii="Arial" w:hAnsi="Arial" w:cs="Arial"/>
                <w:b/>
                <w:sz w:val="22"/>
                <w:szCs w:val="24"/>
              </w:rPr>
              <w:t>Acceptable Photo ID</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PA driver’s license or PA ID card</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ID issued by any PA Commonwealth agency</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ID issued by U.S. government</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U.S. Passport</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U.S. Armed Forces ID</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Student ID</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Employee ID</w:t>
            </w:r>
          </w:p>
          <w:p w:rsidR="006D5D9F" w:rsidRDefault="006D5D9F" w:rsidP="006D65BB">
            <w:pPr>
              <w:ind w:left="0" w:firstLine="0"/>
              <w:rPr>
                <w:rFonts w:ascii="Arial" w:hAnsi="Arial" w:cs="Arial"/>
                <w:sz w:val="22"/>
                <w:szCs w:val="24"/>
              </w:rPr>
            </w:pPr>
          </w:p>
        </w:tc>
        <w:tc>
          <w:tcPr>
            <w:tcW w:w="4667" w:type="dxa"/>
          </w:tcPr>
          <w:p w:rsidR="006D5D9F" w:rsidRPr="006D5D9F" w:rsidRDefault="006D5D9F" w:rsidP="006D5D9F">
            <w:pPr>
              <w:pStyle w:val="ListParagraph"/>
              <w:numPr>
                <w:ilvl w:val="0"/>
                <w:numId w:val="3"/>
              </w:numPr>
              <w:spacing w:line="276" w:lineRule="auto"/>
              <w:rPr>
                <w:rFonts w:ascii="Arial" w:hAnsi="Arial" w:cs="Arial"/>
                <w:b/>
                <w:sz w:val="22"/>
                <w:szCs w:val="24"/>
              </w:rPr>
            </w:pPr>
            <w:r w:rsidRPr="006D5D9F">
              <w:rPr>
                <w:rFonts w:ascii="Arial" w:hAnsi="Arial" w:cs="Arial"/>
                <w:b/>
                <w:sz w:val="22"/>
                <w:szCs w:val="24"/>
              </w:rPr>
              <w:t xml:space="preserve">Acceptable </w:t>
            </w:r>
            <w:proofErr w:type="spellStart"/>
            <w:r w:rsidRPr="006D5D9F">
              <w:rPr>
                <w:rFonts w:ascii="Arial" w:hAnsi="Arial" w:cs="Arial"/>
                <w:b/>
                <w:sz w:val="22"/>
                <w:szCs w:val="24"/>
              </w:rPr>
              <w:t>NonPhoto</w:t>
            </w:r>
            <w:proofErr w:type="spellEnd"/>
            <w:r w:rsidRPr="006D5D9F">
              <w:rPr>
                <w:rFonts w:ascii="Arial" w:hAnsi="Arial" w:cs="Arial"/>
                <w:b/>
                <w:sz w:val="22"/>
                <w:szCs w:val="24"/>
              </w:rPr>
              <w:t xml:space="preserve"> ID</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Non-photo ID issued by Commonwealth of PA (PA Voter ID card applies)</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Non-photo ID issued by U.S. government</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Firearm permit</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Current utility bill</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Current bank statement</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Current paycheck</w:t>
            </w:r>
          </w:p>
          <w:p w:rsidR="006D5D9F" w:rsidRDefault="006D5D9F" w:rsidP="006D5D9F">
            <w:pPr>
              <w:pStyle w:val="ListParagraph"/>
              <w:numPr>
                <w:ilvl w:val="1"/>
                <w:numId w:val="3"/>
              </w:numPr>
              <w:spacing w:line="276" w:lineRule="auto"/>
              <w:rPr>
                <w:rFonts w:ascii="Arial" w:hAnsi="Arial" w:cs="Arial"/>
                <w:sz w:val="22"/>
                <w:szCs w:val="24"/>
              </w:rPr>
            </w:pPr>
            <w:r>
              <w:rPr>
                <w:rFonts w:ascii="Arial" w:hAnsi="Arial" w:cs="Arial"/>
                <w:sz w:val="22"/>
                <w:szCs w:val="24"/>
              </w:rPr>
              <w:t>Government paycheck</w:t>
            </w:r>
          </w:p>
          <w:p w:rsidR="006D5D9F" w:rsidRPr="006D5D9F" w:rsidRDefault="006D5D9F" w:rsidP="006D5D9F">
            <w:pPr>
              <w:pStyle w:val="ListParagraph"/>
              <w:spacing w:line="276" w:lineRule="auto"/>
              <w:ind w:left="1080" w:firstLine="0"/>
              <w:rPr>
                <w:rFonts w:ascii="Arial" w:hAnsi="Arial" w:cs="Arial"/>
                <w:sz w:val="14"/>
                <w:szCs w:val="24"/>
              </w:rPr>
            </w:pPr>
          </w:p>
        </w:tc>
      </w:tr>
    </w:tbl>
    <w:p w:rsidR="006D7B68" w:rsidRPr="006D65BB" w:rsidRDefault="00F3110F" w:rsidP="006D5D9F">
      <w:pPr>
        <w:spacing w:after="14"/>
        <w:ind w:left="0" w:firstLine="0"/>
        <w:rPr>
          <w:rFonts w:ascii="Arial" w:hAnsi="Arial" w:cs="Arial"/>
          <w:sz w:val="24"/>
          <w:szCs w:val="24"/>
        </w:rPr>
      </w:pPr>
      <w:r w:rsidRPr="006D65BB">
        <w:rPr>
          <w:rFonts w:ascii="Arial" w:hAnsi="Arial" w:cs="Arial"/>
          <w:b/>
          <w:sz w:val="24"/>
          <w:szCs w:val="24"/>
        </w:rPr>
        <w:t xml:space="preserve">Absentee Ballots: </w:t>
      </w:r>
    </w:p>
    <w:p w:rsidR="006D7B68" w:rsidRDefault="00F3110F" w:rsidP="006D65BB">
      <w:pPr>
        <w:ind w:left="-4"/>
        <w:rPr>
          <w:rFonts w:ascii="Arial" w:hAnsi="Arial" w:cs="Arial"/>
          <w:sz w:val="22"/>
          <w:szCs w:val="24"/>
        </w:rPr>
      </w:pPr>
      <w:r w:rsidRPr="006D65BB">
        <w:rPr>
          <w:rFonts w:ascii="Arial" w:hAnsi="Arial" w:cs="Arial"/>
          <w:sz w:val="22"/>
          <w:szCs w:val="24"/>
        </w:rPr>
        <w:t xml:space="preserve">Voters must provide a valid excuse to request an absentee ballot. </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67"/>
      </w:tblGrid>
      <w:tr w:rsidR="006D5D9F" w:rsidTr="006D5D9F">
        <w:tc>
          <w:tcPr>
            <w:tcW w:w="4667" w:type="dxa"/>
          </w:tcPr>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Away from municipality during the time that the polls are open. </w:t>
            </w:r>
          </w:p>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Vacation. </w:t>
            </w:r>
          </w:p>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College student away at school. </w:t>
            </w:r>
          </w:p>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Leave of absence/sabbatical. </w:t>
            </w:r>
          </w:p>
          <w:p w:rsidR="006D5D9F" w:rsidRPr="006D5D9F"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Illness or disability. </w:t>
            </w:r>
          </w:p>
        </w:tc>
        <w:tc>
          <w:tcPr>
            <w:tcW w:w="4667" w:type="dxa"/>
          </w:tcPr>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Observance of religious holiday. </w:t>
            </w:r>
          </w:p>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Hospitalized veteran. </w:t>
            </w:r>
          </w:p>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Election duties. </w:t>
            </w:r>
          </w:p>
          <w:p w:rsidR="006D5D9F" w:rsidRPr="006D65BB" w:rsidRDefault="006D5D9F" w:rsidP="006D5D9F">
            <w:pPr>
              <w:numPr>
                <w:ilvl w:val="0"/>
                <w:numId w:val="2"/>
              </w:numPr>
              <w:spacing w:line="240" w:lineRule="auto"/>
              <w:ind w:hanging="451"/>
              <w:rPr>
                <w:rFonts w:ascii="Arial" w:hAnsi="Arial" w:cs="Arial"/>
                <w:sz w:val="22"/>
                <w:szCs w:val="24"/>
              </w:rPr>
            </w:pPr>
            <w:r w:rsidRPr="006D65BB">
              <w:rPr>
                <w:rFonts w:ascii="Arial" w:hAnsi="Arial" w:cs="Arial"/>
                <w:sz w:val="22"/>
                <w:szCs w:val="24"/>
              </w:rPr>
              <w:t xml:space="preserve">Military service. </w:t>
            </w:r>
          </w:p>
          <w:p w:rsidR="006D5D9F" w:rsidRDefault="006D5D9F" w:rsidP="006D65BB">
            <w:pPr>
              <w:ind w:left="0" w:firstLine="0"/>
              <w:rPr>
                <w:rFonts w:ascii="Arial" w:hAnsi="Arial" w:cs="Arial"/>
                <w:sz w:val="22"/>
                <w:szCs w:val="24"/>
              </w:rPr>
            </w:pPr>
          </w:p>
        </w:tc>
      </w:tr>
    </w:tbl>
    <w:p w:rsidR="006D5D9F" w:rsidRPr="006D65BB" w:rsidRDefault="006D5D9F" w:rsidP="006D65BB">
      <w:pPr>
        <w:ind w:left="-4"/>
        <w:rPr>
          <w:rFonts w:ascii="Arial" w:hAnsi="Arial" w:cs="Arial"/>
          <w:sz w:val="22"/>
          <w:szCs w:val="24"/>
        </w:rPr>
      </w:pPr>
    </w:p>
    <w:p w:rsidR="006D7B68" w:rsidRPr="006D5D9F" w:rsidRDefault="006D5D9F" w:rsidP="006D5D9F">
      <w:pPr>
        <w:spacing w:after="0" w:line="259" w:lineRule="auto"/>
        <w:ind w:left="0" w:firstLine="0"/>
        <w:rPr>
          <w:rFonts w:ascii="Arial" w:hAnsi="Arial" w:cs="Arial"/>
          <w:sz w:val="20"/>
          <w:szCs w:val="24"/>
        </w:rPr>
      </w:pPr>
      <w:r>
        <w:rPr>
          <w:rFonts w:ascii="Arial" w:hAnsi="Arial" w:cs="Arial"/>
          <w:sz w:val="20"/>
          <w:szCs w:val="24"/>
        </w:rPr>
        <w:t xml:space="preserve"> </w:t>
      </w:r>
      <w:r w:rsidR="00F3110F" w:rsidRPr="006D65BB">
        <w:rPr>
          <w:rFonts w:ascii="Arial" w:hAnsi="Arial" w:cs="Arial"/>
          <w:b/>
          <w:sz w:val="24"/>
          <w:szCs w:val="24"/>
        </w:rPr>
        <w:t xml:space="preserve">In prison or convicted of a felony: </w:t>
      </w:r>
    </w:p>
    <w:p w:rsidR="006D7B68" w:rsidRPr="006D65BB" w:rsidRDefault="00F3110F">
      <w:pPr>
        <w:ind w:left="-4"/>
        <w:rPr>
          <w:rFonts w:ascii="Arial" w:hAnsi="Arial" w:cs="Arial"/>
          <w:sz w:val="22"/>
          <w:szCs w:val="24"/>
        </w:rPr>
      </w:pPr>
      <w:r w:rsidRPr="006D65BB">
        <w:rPr>
          <w:rFonts w:ascii="Arial" w:hAnsi="Arial" w:cs="Arial"/>
          <w:sz w:val="22"/>
          <w:szCs w:val="24"/>
        </w:rPr>
        <w:t xml:space="preserve">Only people in prison serving felony sentences are prevented from voting in PA. However, neither prisons nor halfway house addresses can be used on the registration form. An applicant must use their home address (prior to incarceration) to register and/or </w:t>
      </w:r>
      <w:r w:rsidRPr="006D65BB">
        <w:rPr>
          <w:rFonts w:ascii="Arial" w:hAnsi="Arial" w:cs="Arial"/>
          <w:sz w:val="22"/>
          <w:szCs w:val="24"/>
        </w:rPr>
        <w:t xml:space="preserve">request an absentee ballot. </w:t>
      </w:r>
    </w:p>
    <w:p w:rsidR="006D5D9F" w:rsidRPr="006D5D9F" w:rsidRDefault="00F3110F" w:rsidP="006D65BB">
      <w:pPr>
        <w:shd w:val="clear" w:color="auto" w:fill="F2F2F2"/>
        <w:spacing w:after="0" w:line="259" w:lineRule="auto"/>
        <w:ind w:left="156" w:firstLine="0"/>
        <w:rPr>
          <w:rFonts w:ascii="Arial" w:hAnsi="Arial" w:cs="Arial"/>
          <w:color w:val="FFFFFF" w:themeColor="background1"/>
          <w:sz w:val="2"/>
          <w:szCs w:val="24"/>
          <w14:textFill>
            <w14:noFill/>
          </w14:textFill>
        </w:rPr>
      </w:pPr>
      <w:r w:rsidRPr="006D5D9F">
        <w:rPr>
          <w:rFonts w:ascii="Arial" w:hAnsi="Arial" w:cs="Arial"/>
          <w:sz w:val="20"/>
          <w:szCs w:val="24"/>
        </w:rPr>
        <w:t xml:space="preserve"> </w:t>
      </w:r>
    </w:p>
    <w:p w:rsidR="006D7B68" w:rsidRPr="006D65BB" w:rsidRDefault="00F3110F">
      <w:pPr>
        <w:pStyle w:val="Heading1"/>
        <w:ind w:right="32"/>
        <w:rPr>
          <w:rFonts w:ascii="Arial" w:hAnsi="Arial" w:cs="Arial"/>
          <w:sz w:val="24"/>
          <w:szCs w:val="24"/>
        </w:rPr>
      </w:pPr>
      <w:r w:rsidRPr="006D65BB">
        <w:rPr>
          <w:rFonts w:ascii="Arial" w:hAnsi="Arial" w:cs="Arial"/>
          <w:sz w:val="24"/>
          <w:szCs w:val="24"/>
        </w:rPr>
        <w:lastRenderedPageBreak/>
        <w:t xml:space="preserve">Voter Registration – New Format </w:t>
      </w:r>
    </w:p>
    <w:p w:rsidR="006D7B68" w:rsidRPr="006D65BB" w:rsidRDefault="00F3110F">
      <w:pPr>
        <w:spacing w:after="381" w:line="259" w:lineRule="auto"/>
        <w:ind w:left="71" w:firstLine="0"/>
        <w:rPr>
          <w:rFonts w:ascii="Arial" w:hAnsi="Arial" w:cs="Arial"/>
          <w:sz w:val="24"/>
          <w:szCs w:val="24"/>
        </w:rPr>
      </w:pPr>
      <w:r w:rsidRPr="006D65BB">
        <w:rPr>
          <w:rFonts w:ascii="Arial" w:hAnsi="Arial" w:cs="Arial"/>
          <w:noProof/>
          <w:sz w:val="24"/>
          <w:szCs w:val="24"/>
        </w:rPr>
        <mc:AlternateContent>
          <mc:Choice Requires="wpg">
            <w:drawing>
              <wp:inline distT="0" distB="0" distL="0" distR="0">
                <wp:extent cx="5578139" cy="5556174"/>
                <wp:effectExtent l="0" t="0" r="0" b="0"/>
                <wp:docPr id="2917" name="Group 2917"/>
                <wp:cNvGraphicFramePr/>
                <a:graphic xmlns:a="http://schemas.openxmlformats.org/drawingml/2006/main">
                  <a:graphicData uri="http://schemas.microsoft.com/office/word/2010/wordprocessingGroup">
                    <wpg:wgp>
                      <wpg:cNvGrpSpPr/>
                      <wpg:grpSpPr>
                        <a:xfrm>
                          <a:off x="0" y="0"/>
                          <a:ext cx="5578139" cy="5556174"/>
                          <a:chOff x="0" y="0"/>
                          <a:chExt cx="5578139" cy="5556174"/>
                        </a:xfrm>
                      </wpg:grpSpPr>
                      <pic:pic xmlns:pic="http://schemas.openxmlformats.org/drawingml/2006/picture">
                        <pic:nvPicPr>
                          <pic:cNvPr id="303" name="Picture 303"/>
                          <pic:cNvPicPr/>
                        </pic:nvPicPr>
                        <pic:blipFill>
                          <a:blip r:embed="rId5"/>
                          <a:stretch>
                            <a:fillRect/>
                          </a:stretch>
                        </pic:blipFill>
                        <pic:spPr>
                          <a:xfrm>
                            <a:off x="4763" y="4763"/>
                            <a:ext cx="4282440" cy="5546654"/>
                          </a:xfrm>
                          <a:prstGeom prst="rect">
                            <a:avLst/>
                          </a:prstGeom>
                        </pic:spPr>
                      </pic:pic>
                      <wps:wsp>
                        <wps:cNvPr id="304" name="Shape 304"/>
                        <wps:cNvSpPr/>
                        <wps:spPr>
                          <a:xfrm>
                            <a:off x="0" y="0"/>
                            <a:ext cx="4291965" cy="5556174"/>
                          </a:xfrm>
                          <a:custGeom>
                            <a:avLst/>
                            <a:gdLst/>
                            <a:ahLst/>
                            <a:cxnLst/>
                            <a:rect l="0" t="0" r="0" b="0"/>
                            <a:pathLst>
                              <a:path w="4291965" h="5556174">
                                <a:moveTo>
                                  <a:pt x="0" y="5556174"/>
                                </a:moveTo>
                                <a:lnTo>
                                  <a:pt x="4291965" y="5556174"/>
                                </a:lnTo>
                                <a:lnTo>
                                  <a:pt x="42919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10" name="Rectangle 310"/>
                        <wps:cNvSpPr/>
                        <wps:spPr>
                          <a:xfrm>
                            <a:off x="4694873" y="33100"/>
                            <a:ext cx="1174745" cy="237150"/>
                          </a:xfrm>
                          <a:prstGeom prst="rect">
                            <a:avLst/>
                          </a:prstGeom>
                          <a:ln>
                            <a:noFill/>
                          </a:ln>
                        </wps:spPr>
                        <wps:txbx>
                          <w:txbxContent>
                            <w:p w:rsidR="006D7B68" w:rsidRDefault="00F3110F">
                              <w:pPr>
                                <w:spacing w:after="160" w:line="259" w:lineRule="auto"/>
                                <w:ind w:left="0" w:firstLine="0"/>
                              </w:pPr>
                              <w:r>
                                <w:rPr>
                                  <w:b/>
                                </w:rPr>
                                <w:t xml:space="preserve">All sections </w:t>
                              </w:r>
                            </w:p>
                          </w:txbxContent>
                        </wps:txbx>
                        <wps:bodyPr horzOverflow="overflow" vert="horz" lIns="0" tIns="0" rIns="0" bIns="0" rtlCol="0">
                          <a:noAutofit/>
                        </wps:bodyPr>
                      </wps:wsp>
                      <wps:wsp>
                        <wps:cNvPr id="311" name="Rectangle 311"/>
                        <wps:cNvSpPr/>
                        <wps:spPr>
                          <a:xfrm>
                            <a:off x="4694873" y="246535"/>
                            <a:ext cx="848047" cy="237150"/>
                          </a:xfrm>
                          <a:prstGeom prst="rect">
                            <a:avLst/>
                          </a:prstGeom>
                          <a:ln>
                            <a:noFill/>
                          </a:ln>
                        </wps:spPr>
                        <wps:txbx>
                          <w:txbxContent>
                            <w:p w:rsidR="006D7B68" w:rsidRDefault="00F3110F">
                              <w:pPr>
                                <w:spacing w:after="160" w:line="259" w:lineRule="auto"/>
                                <w:ind w:left="0" w:firstLine="0"/>
                              </w:pPr>
                              <w:r>
                                <w:rPr>
                                  <w:b/>
                                </w:rPr>
                                <w:t xml:space="preserve">must be </w:t>
                              </w:r>
                            </w:p>
                          </w:txbxContent>
                        </wps:txbx>
                        <wps:bodyPr horzOverflow="overflow" vert="horz" lIns="0" tIns="0" rIns="0" bIns="0" rtlCol="0">
                          <a:noAutofit/>
                        </wps:bodyPr>
                      </wps:wsp>
                      <wps:wsp>
                        <wps:cNvPr id="312" name="Rectangle 312"/>
                        <wps:cNvSpPr/>
                        <wps:spPr>
                          <a:xfrm>
                            <a:off x="4694873" y="459970"/>
                            <a:ext cx="1049387" cy="237150"/>
                          </a:xfrm>
                          <a:prstGeom prst="rect">
                            <a:avLst/>
                          </a:prstGeom>
                          <a:ln>
                            <a:noFill/>
                          </a:ln>
                        </wps:spPr>
                        <wps:txbx>
                          <w:txbxContent>
                            <w:p w:rsidR="006D7B68" w:rsidRDefault="00F3110F">
                              <w:pPr>
                                <w:spacing w:after="160" w:line="259" w:lineRule="auto"/>
                                <w:ind w:left="0" w:firstLine="0"/>
                              </w:pPr>
                              <w:r>
                                <w:rPr>
                                  <w:b/>
                                </w:rPr>
                                <w:t>completed</w:t>
                              </w:r>
                            </w:p>
                          </w:txbxContent>
                        </wps:txbx>
                        <wps:bodyPr horzOverflow="overflow" vert="horz" lIns="0" tIns="0" rIns="0" bIns="0" rtlCol="0">
                          <a:noAutofit/>
                        </wps:bodyPr>
                      </wps:wsp>
                      <wps:wsp>
                        <wps:cNvPr id="313" name="Rectangle 313"/>
                        <wps:cNvSpPr/>
                        <wps:spPr>
                          <a:xfrm>
                            <a:off x="5484243" y="459970"/>
                            <a:ext cx="53596" cy="237150"/>
                          </a:xfrm>
                          <a:prstGeom prst="rect">
                            <a:avLst/>
                          </a:prstGeom>
                          <a:ln>
                            <a:noFill/>
                          </a:ln>
                        </wps:spPr>
                        <wps:txbx>
                          <w:txbxContent>
                            <w:p w:rsidR="006D7B68" w:rsidRDefault="00F3110F">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17" style="width:439.224pt;height:437.494pt;mso-position-horizontal-relative:char;mso-position-vertical-relative:line" coordsize="55781,55561">
                <v:shape id="Picture 303" style="position:absolute;width:42824;height:55466;left:47;top:47;" filled="f">
                  <v:imagedata r:id="rId6"/>
                </v:shape>
                <v:shape id="Shape 304" style="position:absolute;width:42919;height:55561;left:0;top:0;" coordsize="4291965,5556174" path="m0,5556174l4291965,5556174l4291965,0l0,0x">
                  <v:stroke weight="0.75pt" endcap="flat" joinstyle="miter" miterlimit="8" on="true" color="#000000"/>
                  <v:fill on="false" color="#000000" opacity="0"/>
                </v:shape>
                <v:rect id="Rectangle 310" style="position:absolute;width:11747;height:2371;left:46948;top:331;" filled="f" stroked="f">
                  <v:textbox inset="0,0,0,0">
                    <w:txbxContent>
                      <w:p>
                        <w:pPr>
                          <w:spacing w:before="0" w:after="160" w:line="259" w:lineRule="auto"/>
                          <w:ind w:left="0" w:firstLine="0"/>
                        </w:pPr>
                        <w:r>
                          <w:rPr>
                            <w:rFonts w:cs="Calibri" w:hAnsi="Calibri" w:eastAsia="Calibri" w:ascii="Calibri"/>
                            <w:b w:val="1"/>
                          </w:rPr>
                          <w:t xml:space="preserve">All sections </w:t>
                        </w:r>
                      </w:p>
                    </w:txbxContent>
                  </v:textbox>
                </v:rect>
                <v:rect id="Rectangle 311" style="position:absolute;width:8480;height:2371;left:46948;top:2465;" filled="f" stroked="f">
                  <v:textbox inset="0,0,0,0">
                    <w:txbxContent>
                      <w:p>
                        <w:pPr>
                          <w:spacing w:before="0" w:after="160" w:line="259" w:lineRule="auto"/>
                          <w:ind w:left="0" w:firstLine="0"/>
                        </w:pPr>
                        <w:r>
                          <w:rPr>
                            <w:rFonts w:cs="Calibri" w:hAnsi="Calibri" w:eastAsia="Calibri" w:ascii="Calibri"/>
                            <w:b w:val="1"/>
                          </w:rPr>
                          <w:t xml:space="preserve">must be </w:t>
                        </w:r>
                      </w:p>
                    </w:txbxContent>
                  </v:textbox>
                </v:rect>
                <v:rect id="Rectangle 312" style="position:absolute;width:10493;height:2371;left:46948;top:4599;" filled="f" stroked="f">
                  <v:textbox inset="0,0,0,0">
                    <w:txbxContent>
                      <w:p>
                        <w:pPr>
                          <w:spacing w:before="0" w:after="160" w:line="259" w:lineRule="auto"/>
                          <w:ind w:left="0" w:firstLine="0"/>
                        </w:pPr>
                        <w:r>
                          <w:rPr>
                            <w:rFonts w:cs="Calibri" w:hAnsi="Calibri" w:eastAsia="Calibri" w:ascii="Calibri"/>
                            <w:b w:val="1"/>
                          </w:rPr>
                          <w:t xml:space="preserve">completed</w:t>
                        </w:r>
                      </w:p>
                    </w:txbxContent>
                  </v:textbox>
                </v:rect>
                <v:rect id="Rectangle 313" style="position:absolute;width:535;height:2371;left:54842;top:4599;" filled="f" stroked="f">
                  <v:textbox inset="0,0,0,0">
                    <w:txbxContent>
                      <w:p>
                        <w:pPr>
                          <w:spacing w:before="0" w:after="160" w:line="259" w:lineRule="auto"/>
                          <w:ind w:left="0" w:firstLine="0"/>
                        </w:pPr>
                        <w:r>
                          <w:rPr/>
                          <w:t xml:space="preserve"> </w:t>
                        </w:r>
                      </w:p>
                    </w:txbxContent>
                  </v:textbox>
                </v:rect>
              </v:group>
            </w:pict>
          </mc:Fallback>
        </mc:AlternateConten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#5   </w:t>
      </w:r>
      <w:r w:rsidRPr="006D65BB">
        <w:rPr>
          <w:rFonts w:ascii="Arial" w:hAnsi="Arial" w:cs="Arial"/>
          <w:sz w:val="24"/>
          <w:szCs w:val="24"/>
        </w:rPr>
        <w:t xml:space="preserve">If voter is unsure of “municipality” leave blank.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#6   </w:t>
      </w:r>
      <w:r w:rsidRPr="006D65BB">
        <w:rPr>
          <w:rFonts w:ascii="Arial" w:hAnsi="Arial" w:cs="Arial"/>
          <w:sz w:val="24"/>
          <w:szCs w:val="24"/>
        </w:rPr>
        <w:t xml:space="preserve">Check box if address is the same as in #5 or add P.O. Box info. </w:t>
      </w:r>
    </w:p>
    <w:p w:rsidR="006D7B68" w:rsidRPr="006D65BB" w:rsidRDefault="00F3110F">
      <w:pPr>
        <w:ind w:left="130" w:right="806"/>
        <w:rPr>
          <w:rFonts w:ascii="Arial" w:hAnsi="Arial" w:cs="Arial"/>
          <w:sz w:val="24"/>
          <w:szCs w:val="24"/>
        </w:rPr>
      </w:pPr>
      <w:r w:rsidRPr="006D65BB">
        <w:rPr>
          <w:rFonts w:ascii="Arial" w:hAnsi="Arial" w:cs="Arial"/>
          <w:b/>
          <w:sz w:val="24"/>
          <w:szCs w:val="24"/>
        </w:rPr>
        <w:t xml:space="preserve">#7   </w:t>
      </w:r>
      <w:r w:rsidRPr="006D65BB">
        <w:rPr>
          <w:rFonts w:ascii="Arial" w:hAnsi="Arial" w:cs="Arial"/>
          <w:sz w:val="24"/>
          <w:szCs w:val="24"/>
        </w:rPr>
        <w:t xml:space="preserve">Encourage voter to use their PA driver’s license or PA ID numbers. </w:t>
      </w:r>
      <w:r w:rsidRPr="006D65BB">
        <w:rPr>
          <w:rFonts w:ascii="Arial" w:hAnsi="Arial" w:cs="Arial"/>
          <w:b/>
          <w:sz w:val="24"/>
          <w:szCs w:val="24"/>
        </w:rPr>
        <w:t xml:space="preserve">#8   </w:t>
      </w:r>
      <w:r w:rsidRPr="006D65BB">
        <w:rPr>
          <w:rFonts w:ascii="Arial" w:hAnsi="Arial" w:cs="Arial"/>
          <w:sz w:val="24"/>
          <w:szCs w:val="24"/>
        </w:rPr>
        <w:t xml:space="preserve">Explain PA’s closed primary process to voter before they complete this            section.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#9     </w:t>
      </w:r>
      <w:r w:rsidRPr="006D65BB">
        <w:rPr>
          <w:rFonts w:ascii="Arial" w:hAnsi="Arial" w:cs="Arial"/>
          <w:sz w:val="24"/>
          <w:szCs w:val="24"/>
        </w:rPr>
        <w:t xml:space="preserve">Complete this section if the voter will need help at the poll on Election Day. </w:t>
      </w:r>
    </w:p>
    <w:p w:rsidR="006D7B68" w:rsidRPr="006D65BB" w:rsidRDefault="00F3110F">
      <w:pPr>
        <w:ind w:left="131"/>
        <w:rPr>
          <w:rFonts w:ascii="Arial" w:hAnsi="Arial" w:cs="Arial"/>
          <w:sz w:val="24"/>
          <w:szCs w:val="24"/>
        </w:rPr>
      </w:pPr>
      <w:r w:rsidRPr="006D65BB">
        <w:rPr>
          <w:rFonts w:ascii="Arial" w:hAnsi="Arial" w:cs="Arial"/>
          <w:b/>
          <w:sz w:val="24"/>
          <w:szCs w:val="24"/>
        </w:rPr>
        <w:t>#</w:t>
      </w:r>
      <w:proofErr w:type="gramStart"/>
      <w:r w:rsidRPr="006D65BB">
        <w:rPr>
          <w:rFonts w:ascii="Arial" w:hAnsi="Arial" w:cs="Arial"/>
          <w:b/>
          <w:sz w:val="24"/>
          <w:szCs w:val="24"/>
        </w:rPr>
        <w:t xml:space="preserve">10  </w:t>
      </w:r>
      <w:r w:rsidRPr="006D65BB">
        <w:rPr>
          <w:rFonts w:ascii="Arial" w:hAnsi="Arial" w:cs="Arial"/>
          <w:sz w:val="24"/>
          <w:szCs w:val="24"/>
        </w:rPr>
        <w:t>This</w:t>
      </w:r>
      <w:proofErr w:type="gramEnd"/>
      <w:r w:rsidRPr="006D65BB">
        <w:rPr>
          <w:rFonts w:ascii="Arial" w:hAnsi="Arial" w:cs="Arial"/>
          <w:sz w:val="24"/>
          <w:szCs w:val="24"/>
        </w:rPr>
        <w:t xml:space="preserve"> section is for name changes and address changes. </w:t>
      </w:r>
    </w:p>
    <w:p w:rsidR="006D7B68" w:rsidRPr="006D65BB" w:rsidRDefault="00F3110F">
      <w:pPr>
        <w:spacing w:after="512"/>
        <w:ind w:left="131"/>
        <w:rPr>
          <w:rFonts w:ascii="Arial" w:hAnsi="Arial" w:cs="Arial"/>
          <w:sz w:val="24"/>
          <w:szCs w:val="24"/>
        </w:rPr>
      </w:pPr>
      <w:r w:rsidRPr="006D65BB">
        <w:rPr>
          <w:rFonts w:ascii="Arial" w:hAnsi="Arial" w:cs="Arial"/>
          <w:b/>
          <w:sz w:val="24"/>
          <w:szCs w:val="24"/>
        </w:rPr>
        <w:t>#</w:t>
      </w:r>
      <w:proofErr w:type="gramStart"/>
      <w:r w:rsidRPr="006D65BB">
        <w:rPr>
          <w:rFonts w:ascii="Arial" w:hAnsi="Arial" w:cs="Arial"/>
          <w:b/>
          <w:sz w:val="24"/>
          <w:szCs w:val="24"/>
        </w:rPr>
        <w:t xml:space="preserve">11  </w:t>
      </w:r>
      <w:r w:rsidRPr="006D65BB">
        <w:rPr>
          <w:rFonts w:ascii="Arial" w:hAnsi="Arial" w:cs="Arial"/>
          <w:sz w:val="24"/>
          <w:szCs w:val="24"/>
        </w:rPr>
        <w:t>Voter</w:t>
      </w:r>
      <w:proofErr w:type="gramEnd"/>
      <w:r w:rsidRPr="006D65BB">
        <w:rPr>
          <w:rFonts w:ascii="Arial" w:hAnsi="Arial" w:cs="Arial"/>
          <w:sz w:val="24"/>
          <w:szCs w:val="24"/>
        </w:rPr>
        <w:t xml:space="preserve"> must print and sign their name as well as including the date. </w:t>
      </w:r>
    </w:p>
    <w:p w:rsidR="006D7B68" w:rsidRPr="006D65BB" w:rsidRDefault="00F3110F">
      <w:pPr>
        <w:pStyle w:val="Heading1"/>
        <w:spacing w:after="1053"/>
        <w:ind w:right="35"/>
        <w:rPr>
          <w:rFonts w:ascii="Arial" w:hAnsi="Arial" w:cs="Arial"/>
          <w:sz w:val="24"/>
          <w:szCs w:val="24"/>
        </w:rPr>
      </w:pPr>
      <w:r w:rsidRPr="006D65BB">
        <w:rPr>
          <w:rFonts w:ascii="Arial" w:hAnsi="Arial" w:cs="Arial"/>
          <w:sz w:val="24"/>
          <w:szCs w:val="24"/>
        </w:rPr>
        <w:lastRenderedPageBreak/>
        <w:t xml:space="preserve">Voter Registration – Old Format </w:t>
      </w:r>
    </w:p>
    <w:p w:rsidR="006D7B68" w:rsidRPr="006D65BB" w:rsidRDefault="00F3110F">
      <w:pPr>
        <w:spacing w:after="5818"/>
        <w:rPr>
          <w:rFonts w:ascii="Arial" w:hAnsi="Arial" w:cs="Arial"/>
          <w:sz w:val="24"/>
          <w:szCs w:val="24"/>
        </w:rPr>
      </w:pPr>
      <w:r w:rsidRPr="006D65BB">
        <w:rPr>
          <w:rFonts w:ascii="Arial" w:hAnsi="Arial" w:cs="Arial"/>
          <w:noProof/>
          <w:sz w:val="24"/>
          <w:szCs w:val="24"/>
        </w:rPr>
        <w:drawing>
          <wp:anchor distT="0" distB="0" distL="114300" distR="114300" simplePos="0" relativeHeight="251658240" behindDoc="0" locked="0" layoutInCell="1" allowOverlap="0">
            <wp:simplePos x="0" y="0"/>
            <wp:positionH relativeFrom="column">
              <wp:posOffset>-30453</wp:posOffset>
            </wp:positionH>
            <wp:positionV relativeFrom="paragraph">
              <wp:posOffset>-306704</wp:posOffset>
            </wp:positionV>
            <wp:extent cx="4802282" cy="4419600"/>
            <wp:effectExtent l="0" t="0" r="0" b="0"/>
            <wp:wrapSquare wrapText="bothSides"/>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7"/>
                    <a:stretch>
                      <a:fillRect/>
                    </a:stretch>
                  </pic:blipFill>
                  <pic:spPr>
                    <a:xfrm>
                      <a:off x="0" y="0"/>
                      <a:ext cx="4802282" cy="4419600"/>
                    </a:xfrm>
                    <a:prstGeom prst="rect">
                      <a:avLst/>
                    </a:prstGeom>
                  </pic:spPr>
                </pic:pic>
              </a:graphicData>
            </a:graphic>
          </wp:anchor>
        </w:drawing>
      </w:r>
      <w:r w:rsidRPr="006D65BB">
        <w:rPr>
          <w:rFonts w:ascii="Arial" w:hAnsi="Arial" w:cs="Arial"/>
          <w:b/>
          <w:sz w:val="24"/>
          <w:szCs w:val="24"/>
        </w:rPr>
        <w:t>All sections must be completed</w:t>
      </w:r>
      <w:r w:rsidRPr="006D65BB">
        <w:rPr>
          <w:rFonts w:ascii="Arial" w:hAnsi="Arial" w:cs="Arial"/>
          <w:sz w:val="24"/>
          <w:szCs w:val="24"/>
        </w:rPr>
        <w:t xml:space="preserve">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#3b   </w:t>
      </w:r>
      <w:r w:rsidRPr="006D65BB">
        <w:rPr>
          <w:rFonts w:ascii="Arial" w:hAnsi="Arial" w:cs="Arial"/>
          <w:sz w:val="24"/>
          <w:szCs w:val="24"/>
        </w:rPr>
        <w:t xml:space="preserve">Encourage voter to use their PA driver’s license or PA ID numbers.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#4c    </w:t>
      </w:r>
      <w:r w:rsidRPr="006D65BB">
        <w:rPr>
          <w:rFonts w:ascii="Arial" w:hAnsi="Arial" w:cs="Arial"/>
          <w:sz w:val="24"/>
          <w:szCs w:val="24"/>
        </w:rPr>
        <w:t xml:space="preserve">Voter can leave blank if unsure.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#8a   </w:t>
      </w:r>
      <w:r w:rsidRPr="006D65BB">
        <w:rPr>
          <w:rFonts w:ascii="Arial" w:hAnsi="Arial" w:cs="Arial"/>
          <w:sz w:val="24"/>
          <w:szCs w:val="24"/>
        </w:rPr>
        <w:t xml:space="preserve">This section is for name changes.   </w:t>
      </w:r>
    </w:p>
    <w:p w:rsidR="006D7B68" w:rsidRPr="006D65BB" w:rsidRDefault="00F3110F">
      <w:pPr>
        <w:ind w:left="130"/>
        <w:rPr>
          <w:rFonts w:ascii="Arial" w:hAnsi="Arial" w:cs="Arial"/>
          <w:sz w:val="24"/>
          <w:szCs w:val="24"/>
        </w:rPr>
      </w:pPr>
      <w:r w:rsidRPr="006D65BB">
        <w:rPr>
          <w:rFonts w:ascii="Arial" w:hAnsi="Arial" w:cs="Arial"/>
          <w:b/>
          <w:sz w:val="24"/>
          <w:szCs w:val="24"/>
        </w:rPr>
        <w:t>#8b</w:t>
      </w:r>
      <w:r w:rsidRPr="006D65BB">
        <w:rPr>
          <w:rFonts w:ascii="Arial" w:hAnsi="Arial" w:cs="Arial"/>
          <w:sz w:val="24"/>
          <w:szCs w:val="24"/>
        </w:rPr>
        <w:t xml:space="preserve">   This section is for address changes.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#9      </w:t>
      </w:r>
      <w:r w:rsidRPr="006D65BB">
        <w:rPr>
          <w:rFonts w:ascii="Arial" w:hAnsi="Arial" w:cs="Arial"/>
          <w:sz w:val="24"/>
          <w:szCs w:val="24"/>
        </w:rPr>
        <w:t>Explain PA’s “closed” primary process to voter befor</w:t>
      </w:r>
      <w:r w:rsidRPr="006D65BB">
        <w:rPr>
          <w:rFonts w:ascii="Arial" w:hAnsi="Arial" w:cs="Arial"/>
          <w:sz w:val="24"/>
          <w:szCs w:val="24"/>
        </w:rPr>
        <w:t xml:space="preserve">e they complete this             section.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#12    </w:t>
      </w:r>
      <w:r w:rsidRPr="006D65BB">
        <w:rPr>
          <w:rFonts w:ascii="Arial" w:hAnsi="Arial" w:cs="Arial"/>
          <w:sz w:val="24"/>
          <w:szCs w:val="24"/>
        </w:rPr>
        <w:t xml:space="preserve">This is not necessary. </w:t>
      </w:r>
    </w:p>
    <w:p w:rsidR="006D7B68" w:rsidRPr="006D65BB" w:rsidRDefault="00F3110F">
      <w:pPr>
        <w:ind w:left="130"/>
        <w:rPr>
          <w:rFonts w:ascii="Arial" w:hAnsi="Arial" w:cs="Arial"/>
          <w:sz w:val="24"/>
          <w:szCs w:val="24"/>
        </w:rPr>
      </w:pPr>
      <w:r w:rsidRPr="006D65BB">
        <w:rPr>
          <w:rFonts w:ascii="Arial" w:hAnsi="Arial" w:cs="Arial"/>
          <w:b/>
          <w:sz w:val="24"/>
          <w:szCs w:val="24"/>
        </w:rPr>
        <w:t xml:space="preserve">#13    </w:t>
      </w:r>
      <w:r w:rsidRPr="006D65BB">
        <w:rPr>
          <w:rFonts w:ascii="Arial" w:hAnsi="Arial" w:cs="Arial"/>
          <w:sz w:val="24"/>
          <w:szCs w:val="24"/>
        </w:rPr>
        <w:t xml:space="preserve">Complete this section if the voter will need help at the poll on Election Day. </w:t>
      </w:r>
    </w:p>
    <w:p w:rsidR="006D7B68" w:rsidRPr="006D65BB" w:rsidRDefault="00F3110F">
      <w:pPr>
        <w:spacing w:after="14"/>
        <w:ind w:left="130"/>
        <w:rPr>
          <w:rFonts w:ascii="Arial" w:hAnsi="Arial" w:cs="Arial"/>
          <w:sz w:val="24"/>
          <w:szCs w:val="24"/>
        </w:rPr>
      </w:pPr>
      <w:r w:rsidRPr="006D65BB">
        <w:rPr>
          <w:rFonts w:ascii="Arial" w:hAnsi="Arial" w:cs="Arial"/>
          <w:b/>
          <w:sz w:val="24"/>
          <w:szCs w:val="24"/>
        </w:rPr>
        <w:t>Signature Section:</w:t>
      </w:r>
      <w:r w:rsidRPr="006D65BB">
        <w:rPr>
          <w:rFonts w:ascii="Arial" w:hAnsi="Arial" w:cs="Arial"/>
          <w:sz w:val="24"/>
          <w:szCs w:val="24"/>
        </w:rPr>
        <w:t xml:space="preserve">   </w:t>
      </w:r>
    </w:p>
    <w:p w:rsidR="006D7B68" w:rsidRPr="006D65BB" w:rsidRDefault="00F3110F" w:rsidP="006D65BB">
      <w:pPr>
        <w:spacing w:after="1520"/>
        <w:ind w:left="130"/>
        <w:rPr>
          <w:rFonts w:ascii="Arial" w:hAnsi="Arial" w:cs="Arial"/>
          <w:sz w:val="24"/>
          <w:szCs w:val="24"/>
        </w:rPr>
      </w:pPr>
      <w:r w:rsidRPr="006D65BB">
        <w:rPr>
          <w:rFonts w:ascii="Arial" w:hAnsi="Arial" w:cs="Arial"/>
          <w:sz w:val="24"/>
          <w:szCs w:val="24"/>
        </w:rPr>
        <w:t>Voter must print and sign their name</w:t>
      </w:r>
      <w:r w:rsidR="006D65BB">
        <w:rPr>
          <w:rFonts w:ascii="Arial" w:hAnsi="Arial" w:cs="Arial"/>
          <w:sz w:val="24"/>
          <w:szCs w:val="24"/>
        </w:rPr>
        <w:t xml:space="preserve"> as well as including the date.</w:t>
      </w:r>
    </w:p>
    <w:sectPr w:rsidR="006D7B68" w:rsidRPr="006D65BB">
      <w:pgSz w:w="10800" w:h="14400"/>
      <w:pgMar w:top="447" w:right="712" w:bottom="341" w:left="7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53438"/>
    <w:multiLevelType w:val="hybridMultilevel"/>
    <w:tmpl w:val="E9341464"/>
    <w:lvl w:ilvl="0" w:tplc="92D0A9C4">
      <w:start w:val="1"/>
      <w:numFmt w:val="bullet"/>
      <w:lvlText w:val="•"/>
      <w:lvlJc w:val="left"/>
      <w:pPr>
        <w:ind w:left="4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12F5D2">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57E8730">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146B60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D432D6">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AD04D62">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BF271A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0CE50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1B8C054">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270162F"/>
    <w:multiLevelType w:val="hybridMultilevel"/>
    <w:tmpl w:val="9A6ED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494CC9"/>
    <w:multiLevelType w:val="hybridMultilevel"/>
    <w:tmpl w:val="E5A0EEA2"/>
    <w:lvl w:ilvl="0" w:tplc="6A7EE932">
      <w:start w:val="1"/>
      <w:numFmt w:val="bullet"/>
      <w:lvlText w:val="•"/>
      <w:lvlJc w:val="left"/>
      <w:pPr>
        <w:ind w:left="4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90E5B9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D2E400A">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E0481A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6C7AF8">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A23B0A">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30020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14CAF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E9ECA1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8"/>
    <w:rsid w:val="006D5D9F"/>
    <w:rsid w:val="006D65BB"/>
    <w:rsid w:val="006D7B68"/>
    <w:rsid w:val="00AC0CD6"/>
    <w:rsid w:val="00F3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A6F6"/>
  <w15:docId w15:val="{1E29988C-B18F-49F2-89F3-2DA4082C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47"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142" w:line="265" w:lineRule="auto"/>
      <w:ind w:left="10" w:right="33"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styleId="ListParagraph">
    <w:name w:val="List Paragraph"/>
    <w:basedOn w:val="Normal"/>
    <w:uiPriority w:val="34"/>
    <w:qFormat/>
    <w:rsid w:val="006D65BB"/>
    <w:pPr>
      <w:ind w:left="720"/>
      <w:contextualSpacing/>
    </w:pPr>
  </w:style>
  <w:style w:type="table" w:styleId="TableGrid">
    <w:name w:val="Table Grid"/>
    <w:basedOn w:val="TableNormal"/>
    <w:uiPriority w:val="39"/>
    <w:rsid w:val="006D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Charles Corbit</dc:creator>
  <cp:keywords/>
  <cp:lastModifiedBy>Brian Burychka</cp:lastModifiedBy>
  <cp:revision>3</cp:revision>
  <dcterms:created xsi:type="dcterms:W3CDTF">2017-07-14T12:13:00Z</dcterms:created>
  <dcterms:modified xsi:type="dcterms:W3CDTF">2017-07-14T12:31:00Z</dcterms:modified>
</cp:coreProperties>
</file>