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F1786" w14:textId="2899BEF1" w:rsidR="00BC00F4" w:rsidRPr="00BC00F4" w:rsidRDefault="00BC00F4" w:rsidP="00BC00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Second Chances Florida – Sample </w:t>
      </w:r>
      <w:r w:rsidRPr="00BC00F4">
        <w:rPr>
          <w:rFonts w:ascii="Arial" w:eastAsia="Times New Roman" w:hAnsi="Arial" w:cs="Arial"/>
          <w:b/>
          <w:bCs/>
          <w:color w:val="000000"/>
          <w:u w:val="single"/>
        </w:rPr>
        <w:t>Social</w:t>
      </w:r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 Media</w:t>
      </w:r>
    </w:p>
    <w:p w14:paraId="3CF629E6" w14:textId="77777777" w:rsidR="00BC00F4" w:rsidRPr="00BC00F4" w:rsidRDefault="00BC00F4" w:rsidP="00BC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B23B90" w14:textId="77777777" w:rsidR="00BC00F4" w:rsidRPr="00BC00F4" w:rsidRDefault="00BC00F4" w:rsidP="00BC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0F4">
        <w:rPr>
          <w:rFonts w:ascii="Arial" w:eastAsia="Times New Roman" w:hAnsi="Arial" w:cs="Arial"/>
          <w:b/>
          <w:bCs/>
          <w:color w:val="222222"/>
        </w:rPr>
        <w:t>Twitter</w:t>
      </w:r>
    </w:p>
    <w:p w14:paraId="32A3E971" w14:textId="77777777" w:rsidR="00BC00F4" w:rsidRPr="00BC00F4" w:rsidRDefault="00BC00F4" w:rsidP="00BC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3F5DA1" w14:textId="77777777" w:rsidR="00BC00F4" w:rsidRPr="00BC00F4" w:rsidRDefault="00BC00F4" w:rsidP="00BC00F4">
      <w:pPr>
        <w:numPr>
          <w:ilvl w:val="0"/>
          <w:numId w:val="1"/>
        </w:numPr>
        <w:spacing w:after="0" w:line="240" w:lineRule="auto"/>
        <w:ind w:left="940"/>
        <w:textAlignment w:val="baseline"/>
        <w:rPr>
          <w:rFonts w:ascii="Arial" w:eastAsia="Times New Roman" w:hAnsi="Arial" w:cs="Arial"/>
          <w:color w:val="222222"/>
        </w:rPr>
      </w:pPr>
      <w:r w:rsidRPr="00BC00F4">
        <w:rPr>
          <w:rFonts w:ascii="Arial" w:eastAsia="Times New Roman" w:hAnsi="Arial" w:cs="Arial"/>
          <w:color w:val="222222"/>
        </w:rPr>
        <w:t>FL is 1 of only 4 states where ppl w/ past felony convictions are permanently barred from voting, but that can change in Nov. Join a @YesTo2ndChances phone bank in person or at home during #</w:t>
      </w:r>
      <w:proofErr w:type="spellStart"/>
      <w:r w:rsidRPr="00BC00F4">
        <w:rPr>
          <w:rFonts w:ascii="Arial" w:eastAsia="Times New Roman" w:hAnsi="Arial" w:cs="Arial"/>
          <w:color w:val="222222"/>
        </w:rPr>
        <w:t>EarlyVoting</w:t>
      </w:r>
      <w:proofErr w:type="spellEnd"/>
      <w:r w:rsidRPr="00BC00F4">
        <w:rPr>
          <w:rFonts w:ascii="Arial" w:eastAsia="Times New Roman" w:hAnsi="Arial" w:cs="Arial"/>
          <w:color w:val="222222"/>
        </w:rPr>
        <w:t xml:space="preserve"> Sat 10/27 to call FL voters &amp; ask them to VOTE #YesOn4 tinyurl.com/</w:t>
      </w:r>
      <w:proofErr w:type="spellStart"/>
      <w:r w:rsidRPr="00BC00F4">
        <w:rPr>
          <w:rFonts w:ascii="Arial" w:eastAsia="Times New Roman" w:hAnsi="Arial" w:cs="Arial"/>
          <w:color w:val="222222"/>
        </w:rPr>
        <w:t>ycrganzy</w:t>
      </w:r>
      <w:proofErr w:type="spellEnd"/>
    </w:p>
    <w:p w14:paraId="7AF7D18F" w14:textId="77777777" w:rsidR="00BC00F4" w:rsidRPr="00BC00F4" w:rsidRDefault="00BC00F4" w:rsidP="00BC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F669E" w14:textId="77777777" w:rsidR="00BC00F4" w:rsidRPr="00BC00F4" w:rsidRDefault="00BC00F4" w:rsidP="00BC00F4">
      <w:pPr>
        <w:numPr>
          <w:ilvl w:val="0"/>
          <w:numId w:val="2"/>
        </w:numPr>
        <w:spacing w:after="0" w:line="240" w:lineRule="auto"/>
        <w:ind w:left="940"/>
        <w:textAlignment w:val="baseline"/>
        <w:rPr>
          <w:rFonts w:ascii="Arial" w:eastAsia="Times New Roman" w:hAnsi="Arial" w:cs="Arial"/>
          <w:color w:val="222222"/>
        </w:rPr>
      </w:pPr>
      <w:r w:rsidRPr="00BC00F4">
        <w:rPr>
          <w:rFonts w:ascii="Arial" w:eastAsia="Times New Roman" w:hAnsi="Arial" w:cs="Arial"/>
          <w:color w:val="222222"/>
        </w:rPr>
        <w:t>People across the country are making calls during #</w:t>
      </w:r>
      <w:proofErr w:type="spellStart"/>
      <w:r w:rsidRPr="00BC00F4">
        <w:rPr>
          <w:rFonts w:ascii="Arial" w:eastAsia="Times New Roman" w:hAnsi="Arial" w:cs="Arial"/>
          <w:color w:val="222222"/>
        </w:rPr>
        <w:t>EarlyVoting</w:t>
      </w:r>
      <w:proofErr w:type="spellEnd"/>
      <w:r w:rsidRPr="00BC00F4">
        <w:rPr>
          <w:rFonts w:ascii="Arial" w:eastAsia="Times New Roman" w:hAnsi="Arial" w:cs="Arial"/>
          <w:color w:val="222222"/>
        </w:rPr>
        <w:t xml:space="preserve"> Sat 10/27 to support Second Chances and make sure that FL votes #YESon4 to restore the eligibility to vote to 1.4 million people. Join a @YesTo2ndChances call party or make calls from home </w:t>
      </w:r>
      <w:hyperlink r:id="rId5" w:history="1">
        <w:r w:rsidRPr="00BC00F4">
          <w:rPr>
            <w:rFonts w:ascii="Arial" w:eastAsia="Times New Roman" w:hAnsi="Arial" w:cs="Arial"/>
            <w:color w:val="1155CC"/>
            <w:u w:val="single"/>
          </w:rPr>
          <w:t>tinyurl.com/</w:t>
        </w:r>
        <w:proofErr w:type="spellStart"/>
        <w:r w:rsidRPr="00BC00F4">
          <w:rPr>
            <w:rFonts w:ascii="Arial" w:eastAsia="Times New Roman" w:hAnsi="Arial" w:cs="Arial"/>
            <w:color w:val="1155CC"/>
            <w:u w:val="single"/>
          </w:rPr>
          <w:t>ycrganzy</w:t>
        </w:r>
        <w:proofErr w:type="spellEnd"/>
      </w:hyperlink>
    </w:p>
    <w:p w14:paraId="0580850F" w14:textId="77777777" w:rsidR="00BC00F4" w:rsidRPr="00BC00F4" w:rsidRDefault="00BC00F4" w:rsidP="00BC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7D32C5" w14:textId="77777777" w:rsidR="00BC00F4" w:rsidRPr="00BC00F4" w:rsidRDefault="00BC00F4" w:rsidP="00BC00F4">
      <w:pPr>
        <w:numPr>
          <w:ilvl w:val="0"/>
          <w:numId w:val="3"/>
        </w:numPr>
        <w:spacing w:after="0" w:line="240" w:lineRule="auto"/>
        <w:ind w:left="940"/>
        <w:textAlignment w:val="baseline"/>
        <w:rPr>
          <w:rFonts w:ascii="Arial" w:eastAsia="Times New Roman" w:hAnsi="Arial" w:cs="Arial"/>
          <w:color w:val="222222"/>
        </w:rPr>
      </w:pPr>
      <w:r w:rsidRPr="00BC00F4">
        <w:rPr>
          <w:rFonts w:ascii="Arial" w:eastAsia="Times New Roman" w:hAnsi="Arial" w:cs="Arial"/>
          <w:color w:val="222222"/>
        </w:rPr>
        <w:t>Did you know 1 in 10 Floridians can’t vote? We're phone banking during #</w:t>
      </w:r>
      <w:proofErr w:type="spellStart"/>
      <w:r w:rsidRPr="00BC00F4">
        <w:rPr>
          <w:rFonts w:ascii="Arial" w:eastAsia="Times New Roman" w:hAnsi="Arial" w:cs="Arial"/>
          <w:color w:val="222222"/>
        </w:rPr>
        <w:t>EarlyVoting</w:t>
      </w:r>
      <w:proofErr w:type="spellEnd"/>
      <w:r w:rsidRPr="00BC00F4">
        <w:rPr>
          <w:rFonts w:ascii="Arial" w:eastAsia="Times New Roman" w:hAnsi="Arial" w:cs="Arial"/>
          <w:color w:val="222222"/>
        </w:rPr>
        <w:t xml:space="preserve"> on Sat to turn out the vote for Amendment 4 and fix this broken system keeping 1.4M people from the polls. Join us: </w:t>
      </w:r>
      <w:hyperlink r:id="rId6" w:history="1">
        <w:r w:rsidRPr="00BC00F4">
          <w:rPr>
            <w:rFonts w:ascii="Arial" w:eastAsia="Times New Roman" w:hAnsi="Arial" w:cs="Arial"/>
            <w:color w:val="1155CC"/>
            <w:u w:val="single"/>
          </w:rPr>
          <w:t>tinyurl.com/</w:t>
        </w:r>
        <w:proofErr w:type="spellStart"/>
        <w:r w:rsidRPr="00BC00F4">
          <w:rPr>
            <w:rFonts w:ascii="Arial" w:eastAsia="Times New Roman" w:hAnsi="Arial" w:cs="Arial"/>
            <w:color w:val="1155CC"/>
            <w:u w:val="single"/>
          </w:rPr>
          <w:t>ycrganzy</w:t>
        </w:r>
        <w:proofErr w:type="spellEnd"/>
      </w:hyperlink>
      <w:r w:rsidRPr="00BC00F4">
        <w:rPr>
          <w:rFonts w:ascii="Arial" w:eastAsia="Times New Roman" w:hAnsi="Arial" w:cs="Arial"/>
          <w:color w:val="222222"/>
        </w:rPr>
        <w:t xml:space="preserve"> #YesOn4</w:t>
      </w:r>
    </w:p>
    <w:p w14:paraId="14116A63" w14:textId="77777777" w:rsidR="00BC00F4" w:rsidRPr="00BC00F4" w:rsidRDefault="00BC00F4" w:rsidP="00BC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2B21FE" w14:textId="77777777" w:rsidR="00BC00F4" w:rsidRPr="00BC00F4" w:rsidRDefault="00BC00F4" w:rsidP="00BC00F4">
      <w:pPr>
        <w:numPr>
          <w:ilvl w:val="0"/>
          <w:numId w:val="4"/>
        </w:numPr>
        <w:spacing w:after="0" w:line="240" w:lineRule="auto"/>
        <w:ind w:left="940"/>
        <w:textAlignment w:val="baseline"/>
        <w:rPr>
          <w:rFonts w:ascii="Arial" w:eastAsia="Times New Roman" w:hAnsi="Arial" w:cs="Arial"/>
          <w:color w:val="222222"/>
        </w:rPr>
      </w:pPr>
      <w:r w:rsidRPr="00BC00F4">
        <w:rPr>
          <w:rFonts w:ascii="Arial" w:eastAsia="Times New Roman" w:hAnsi="Arial" w:cs="Arial"/>
          <w:color w:val="222222"/>
        </w:rPr>
        <w:t>Join us during #</w:t>
      </w:r>
      <w:proofErr w:type="spellStart"/>
      <w:r w:rsidRPr="00BC00F4">
        <w:rPr>
          <w:rFonts w:ascii="Arial" w:eastAsia="Times New Roman" w:hAnsi="Arial" w:cs="Arial"/>
          <w:color w:val="222222"/>
        </w:rPr>
        <w:t>EarlyVoting</w:t>
      </w:r>
      <w:proofErr w:type="spellEnd"/>
      <w:r w:rsidRPr="00BC00F4">
        <w:rPr>
          <w:rFonts w:ascii="Arial" w:eastAsia="Times New Roman" w:hAnsi="Arial" w:cs="Arial"/>
          <w:color w:val="222222"/>
        </w:rPr>
        <w:t xml:space="preserve"> Sat 10/27 for a @YesTo2ndChances Day of Action, where we'll make calls to encourage FL voters to vote #YesOn4, retire the state's lifetime ban on voting, and restore the vote to 1.4 million Floridians w/ past felony convictions </w:t>
      </w:r>
      <w:hyperlink r:id="rId7" w:history="1">
        <w:r w:rsidRPr="00BC00F4">
          <w:rPr>
            <w:rFonts w:ascii="Arial" w:eastAsia="Times New Roman" w:hAnsi="Arial" w:cs="Arial"/>
            <w:color w:val="1155CC"/>
            <w:u w:val="single"/>
          </w:rPr>
          <w:t>tinyurl.com/</w:t>
        </w:r>
        <w:proofErr w:type="spellStart"/>
        <w:r w:rsidRPr="00BC00F4">
          <w:rPr>
            <w:rFonts w:ascii="Arial" w:eastAsia="Times New Roman" w:hAnsi="Arial" w:cs="Arial"/>
            <w:color w:val="1155CC"/>
            <w:u w:val="single"/>
          </w:rPr>
          <w:t>ycrganzy</w:t>
        </w:r>
        <w:proofErr w:type="spellEnd"/>
      </w:hyperlink>
    </w:p>
    <w:p w14:paraId="40C3F8CC" w14:textId="77777777" w:rsidR="00BC00F4" w:rsidRPr="00BC00F4" w:rsidRDefault="00BC00F4" w:rsidP="00BC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2C76C3" w14:textId="77777777" w:rsidR="00BC00F4" w:rsidRPr="00BC00F4" w:rsidRDefault="00BC00F4" w:rsidP="00BC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0F4">
        <w:rPr>
          <w:rFonts w:ascii="Arial" w:eastAsia="Times New Roman" w:hAnsi="Arial" w:cs="Arial"/>
          <w:b/>
          <w:bCs/>
          <w:color w:val="222222"/>
        </w:rPr>
        <w:t>Facebook</w:t>
      </w:r>
    </w:p>
    <w:p w14:paraId="79D4E9B5" w14:textId="77777777" w:rsidR="00BC00F4" w:rsidRPr="00BC00F4" w:rsidRDefault="00BC00F4" w:rsidP="00BC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16C0E8" w14:textId="77777777" w:rsidR="00BC00F4" w:rsidRPr="00BC00F4" w:rsidRDefault="00BC00F4" w:rsidP="00BC00F4">
      <w:pPr>
        <w:numPr>
          <w:ilvl w:val="0"/>
          <w:numId w:val="5"/>
        </w:numPr>
        <w:spacing w:after="0" w:line="240" w:lineRule="auto"/>
        <w:ind w:left="940"/>
        <w:textAlignment w:val="baseline"/>
        <w:rPr>
          <w:rFonts w:ascii="Arial" w:eastAsia="Times New Roman" w:hAnsi="Arial" w:cs="Arial"/>
          <w:color w:val="222222"/>
        </w:rPr>
      </w:pPr>
      <w:r w:rsidRPr="00BC00F4">
        <w:rPr>
          <w:rFonts w:ascii="Arial" w:eastAsia="Times New Roman" w:hAnsi="Arial" w:cs="Arial"/>
          <w:color w:val="222222"/>
        </w:rPr>
        <w:t>Florida is 1 of only 4 states where people with a past conviction are permanently barred from voting. Amendment 4 fixes this broken system by providing Second Chances to more than 1.4 million returning citizens. Join a @</w:t>
      </w:r>
      <w:proofErr w:type="spellStart"/>
      <w:r w:rsidRPr="00BC00F4">
        <w:rPr>
          <w:rFonts w:ascii="Arial" w:eastAsia="Times New Roman" w:hAnsi="Arial" w:cs="Arial"/>
          <w:color w:val="222222"/>
        </w:rPr>
        <w:t>SecondChancesFlorida</w:t>
      </w:r>
      <w:proofErr w:type="spellEnd"/>
      <w:r w:rsidRPr="00BC00F4">
        <w:rPr>
          <w:rFonts w:ascii="Arial" w:eastAsia="Times New Roman" w:hAnsi="Arial" w:cs="Arial"/>
          <w:color w:val="222222"/>
        </w:rPr>
        <w:t xml:space="preserve"> phone bank in person or make calls from home during Early Voting on Saturday 10/27</w:t>
      </w:r>
      <w:r w:rsidRPr="00BC00F4">
        <w:rPr>
          <w:rFonts w:ascii="Arial" w:eastAsia="Times New Roman" w:hAnsi="Arial" w:cs="Arial"/>
          <w:color w:val="17394D"/>
        </w:rPr>
        <w:t xml:space="preserve"> </w:t>
      </w:r>
      <w:r w:rsidRPr="00BC00F4">
        <w:rPr>
          <w:rFonts w:ascii="Arial" w:eastAsia="Times New Roman" w:hAnsi="Arial" w:cs="Arial"/>
          <w:color w:val="222222"/>
        </w:rPr>
        <w:t xml:space="preserve">to call voters and ask them to VOTE #YesOn4: </w:t>
      </w:r>
      <w:hyperlink r:id="rId8" w:history="1">
        <w:r w:rsidRPr="00BC00F4">
          <w:rPr>
            <w:rFonts w:ascii="Arial" w:eastAsia="Times New Roman" w:hAnsi="Arial" w:cs="Arial"/>
            <w:color w:val="1155CC"/>
            <w:u w:val="single"/>
          </w:rPr>
          <w:t>tinyurl.com/</w:t>
        </w:r>
        <w:proofErr w:type="spellStart"/>
        <w:r w:rsidRPr="00BC00F4">
          <w:rPr>
            <w:rFonts w:ascii="Arial" w:eastAsia="Times New Roman" w:hAnsi="Arial" w:cs="Arial"/>
            <w:color w:val="1155CC"/>
            <w:u w:val="single"/>
          </w:rPr>
          <w:t>ycrganzy</w:t>
        </w:r>
        <w:proofErr w:type="spellEnd"/>
      </w:hyperlink>
    </w:p>
    <w:p w14:paraId="1BF383BD" w14:textId="77777777" w:rsidR="00BC00F4" w:rsidRPr="00BC00F4" w:rsidRDefault="00BC00F4" w:rsidP="00BC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19C16" w14:textId="77777777" w:rsidR="00BC00F4" w:rsidRPr="00BC00F4" w:rsidRDefault="00BC00F4" w:rsidP="00BC00F4">
      <w:pPr>
        <w:numPr>
          <w:ilvl w:val="0"/>
          <w:numId w:val="6"/>
        </w:numPr>
        <w:spacing w:after="0" w:line="240" w:lineRule="auto"/>
        <w:ind w:left="940"/>
        <w:textAlignment w:val="baseline"/>
        <w:rPr>
          <w:rFonts w:ascii="Arial" w:eastAsia="Times New Roman" w:hAnsi="Arial" w:cs="Arial"/>
          <w:color w:val="222222"/>
        </w:rPr>
      </w:pPr>
      <w:r w:rsidRPr="00BC00F4">
        <w:rPr>
          <w:rFonts w:ascii="Arial" w:eastAsia="Times New Roman" w:hAnsi="Arial" w:cs="Arial"/>
          <w:color w:val="222222"/>
        </w:rPr>
        <w:t>People across the country are making calls during Early Voting on Saturday 10/27, to support Second Chances and make sure that Florida votes #Yeson4 to restore the eligibility to vote to 1.4 million people. Join a @</w:t>
      </w:r>
      <w:proofErr w:type="spellStart"/>
      <w:r w:rsidRPr="00BC00F4">
        <w:rPr>
          <w:rFonts w:ascii="Arial" w:eastAsia="Times New Roman" w:hAnsi="Arial" w:cs="Arial"/>
          <w:color w:val="222222"/>
        </w:rPr>
        <w:t>SecondChancesFlorida</w:t>
      </w:r>
      <w:proofErr w:type="spellEnd"/>
      <w:r w:rsidRPr="00BC00F4">
        <w:rPr>
          <w:rFonts w:ascii="Arial" w:eastAsia="Times New Roman" w:hAnsi="Arial" w:cs="Arial"/>
          <w:color w:val="222222"/>
        </w:rPr>
        <w:t xml:space="preserve"> call party in person or make calls from home: </w:t>
      </w:r>
      <w:hyperlink r:id="rId9" w:history="1">
        <w:r w:rsidRPr="00BC00F4">
          <w:rPr>
            <w:rFonts w:ascii="Arial" w:eastAsia="Times New Roman" w:hAnsi="Arial" w:cs="Arial"/>
            <w:color w:val="1155CC"/>
            <w:u w:val="single"/>
          </w:rPr>
          <w:t>tinyurl.com/</w:t>
        </w:r>
        <w:proofErr w:type="spellStart"/>
        <w:r w:rsidRPr="00BC00F4">
          <w:rPr>
            <w:rFonts w:ascii="Arial" w:eastAsia="Times New Roman" w:hAnsi="Arial" w:cs="Arial"/>
            <w:color w:val="1155CC"/>
            <w:u w:val="single"/>
          </w:rPr>
          <w:t>ycrganzy</w:t>
        </w:r>
        <w:proofErr w:type="spellEnd"/>
      </w:hyperlink>
    </w:p>
    <w:p w14:paraId="069DDB33" w14:textId="77777777" w:rsidR="00BC00F4" w:rsidRPr="00BC00F4" w:rsidRDefault="00BC00F4" w:rsidP="00BC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EEF9E2" w14:textId="77777777" w:rsidR="00BC00F4" w:rsidRPr="00BC00F4" w:rsidRDefault="00BC00F4" w:rsidP="00BC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0F4">
        <w:rPr>
          <w:rFonts w:ascii="Arial" w:eastAsia="Times New Roman" w:hAnsi="Arial" w:cs="Arial"/>
          <w:color w:val="222222"/>
        </w:rPr>
        <w:t xml:space="preserve">Share the campaign’s posts about Saturday’s Day of Action on </w:t>
      </w:r>
      <w:hyperlink r:id="rId10" w:history="1">
        <w:r w:rsidRPr="00BC00F4">
          <w:rPr>
            <w:rFonts w:ascii="Arial" w:eastAsia="Times New Roman" w:hAnsi="Arial" w:cs="Arial"/>
            <w:color w:val="1155CC"/>
            <w:u w:val="single"/>
          </w:rPr>
          <w:t>Twitter</w:t>
        </w:r>
      </w:hyperlink>
      <w:r w:rsidRPr="00BC00F4">
        <w:rPr>
          <w:rFonts w:ascii="Arial" w:eastAsia="Times New Roman" w:hAnsi="Arial" w:cs="Arial"/>
          <w:color w:val="222222"/>
        </w:rPr>
        <w:t xml:space="preserve"> and </w:t>
      </w:r>
      <w:hyperlink r:id="rId11" w:history="1">
        <w:r w:rsidRPr="00BC00F4">
          <w:rPr>
            <w:rFonts w:ascii="Arial" w:eastAsia="Times New Roman" w:hAnsi="Arial" w:cs="Arial"/>
            <w:color w:val="1155CC"/>
            <w:u w:val="single"/>
          </w:rPr>
          <w:t>Facebook</w:t>
        </w:r>
      </w:hyperlink>
      <w:r w:rsidRPr="00BC00F4">
        <w:rPr>
          <w:rFonts w:ascii="Arial" w:eastAsia="Times New Roman" w:hAnsi="Arial" w:cs="Arial"/>
          <w:color w:val="222222"/>
        </w:rPr>
        <w:t>.</w:t>
      </w:r>
    </w:p>
    <w:p w14:paraId="2A205347" w14:textId="0BCF7510" w:rsidR="00BC00F4" w:rsidRDefault="00BC00F4"/>
    <w:p w14:paraId="70618AC3" w14:textId="77777777" w:rsidR="00F66C03" w:rsidRDefault="00F66C03">
      <w:pPr>
        <w:rPr>
          <w:rFonts w:ascii="Arial" w:eastAsiaTheme="majorEastAsia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br w:type="page"/>
      </w:r>
    </w:p>
    <w:p w14:paraId="7602B8D4" w14:textId="253B5611" w:rsidR="00F66C03" w:rsidRPr="00F66C03" w:rsidRDefault="00F66C03" w:rsidP="00F66C03">
      <w:pPr>
        <w:pStyle w:val="Heading1"/>
        <w:spacing w:before="400" w:after="120"/>
        <w:rPr>
          <w:b/>
        </w:rPr>
      </w:pPr>
      <w:bookmarkStart w:id="0" w:name="_GoBack"/>
      <w:bookmarkEnd w:id="0"/>
      <w:r w:rsidRPr="00F66C03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 xml:space="preserve">Sample - </w:t>
      </w:r>
      <w:r w:rsidRPr="00F66C03">
        <w:rPr>
          <w:rFonts w:ascii="Arial" w:hAnsi="Arial" w:cs="Arial"/>
          <w:b/>
          <w:color w:val="000000"/>
          <w:sz w:val="22"/>
          <w:szCs w:val="22"/>
          <w:u w:val="single"/>
        </w:rPr>
        <w:t>P</w:t>
      </w:r>
      <w:r w:rsidRPr="00F66C03">
        <w:rPr>
          <w:rFonts w:ascii="Arial" w:hAnsi="Arial" w:cs="Arial"/>
          <w:b/>
          <w:color w:val="000000"/>
          <w:sz w:val="22"/>
          <w:szCs w:val="22"/>
          <w:u w:val="single"/>
        </w:rPr>
        <w:t>artner</w:t>
      </w:r>
      <w:r w:rsidRPr="00F66C0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G</w:t>
      </w:r>
      <w:r w:rsidRPr="00F66C03">
        <w:rPr>
          <w:rFonts w:ascii="Arial" w:hAnsi="Arial" w:cs="Arial"/>
          <w:b/>
          <w:color w:val="000000"/>
          <w:sz w:val="22"/>
          <w:szCs w:val="22"/>
          <w:u w:val="single"/>
        </w:rPr>
        <w:t>raphics</w:t>
      </w:r>
    </w:p>
    <w:p w14:paraId="104F4D94" w14:textId="77777777" w:rsidR="00F66C03" w:rsidRDefault="00F66C03" w:rsidP="00F66C03"/>
    <w:p w14:paraId="4D5FE1F5" w14:textId="3D7784B1" w:rsidR="00F66C03" w:rsidRDefault="00F66C03" w:rsidP="00F66C03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54833775" wp14:editId="46DA3D89">
            <wp:extent cx="4733925" cy="2486025"/>
            <wp:effectExtent l="0" t="0" r="9525" b="9525"/>
            <wp:docPr id="3" name="Picture 3" descr="https://lh3.googleusercontent.com/8FGkRnOQZV7iN90Up2n0dW9svdaUIiu641GdoHsbUd0IQ84Y8sUL3-DSM3h3jbmHMN5kL23IfyPXzErHUnfU8z1MyfoHzkWPvHoNUtoECY85sum9HyIwGWPN_02VgsNZrqDVwC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8FGkRnOQZV7iN90Up2n0dW9svdaUIiu641GdoHsbUd0IQ84Y8sUL3-DSM3h3jbmHMN5kL23IfyPXzErHUnfU8z1MyfoHzkWPvHoNUtoECY85sum9HyIwGWPN_02VgsNZrqDVwCBJ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C60DF" w14:textId="77777777" w:rsidR="00F66C03" w:rsidRDefault="00F66C03" w:rsidP="00F66C0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Download this graphic </w:t>
      </w:r>
      <w:hyperlink r:id="rId13" w:history="1">
        <w:r>
          <w:rPr>
            <w:rStyle w:val="Hyperlink"/>
            <w:rFonts w:ascii="Arial" w:eastAsiaTheme="majorEastAsia" w:hAnsi="Arial" w:cs="Arial"/>
            <w:b/>
            <w:bCs/>
            <w:color w:val="1155CC"/>
            <w:sz w:val="22"/>
            <w:szCs w:val="22"/>
          </w:rPr>
          <w:t>HERE</w:t>
        </w:r>
      </w:hyperlink>
    </w:p>
    <w:p w14:paraId="42CD484B" w14:textId="77777777" w:rsidR="00F66C03" w:rsidRDefault="00F66C03" w:rsidP="00F66C03">
      <w:pPr>
        <w:spacing w:after="240"/>
      </w:pPr>
      <w:r>
        <w:br/>
      </w:r>
    </w:p>
    <w:p w14:paraId="585B33B2" w14:textId="43C8A200" w:rsidR="00F66C03" w:rsidRDefault="00F66C03" w:rsidP="00F66C03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48F365A9" wp14:editId="16688BD2">
            <wp:extent cx="5448300" cy="2857500"/>
            <wp:effectExtent l="0" t="0" r="0" b="0"/>
            <wp:docPr id="2" name="Picture 2" descr="https://lh3.googleusercontent.com/khEjrBATC-_7dZaumJRC-BN-49uUXZl6QtXSN-r3pZg9cbCjQ_-U7ZixcuQ-kGtwMXPfUI9fEwi5P9z0JTWg2srICZJnmr_jfllCGsCdjkjwE0hB3BakVzwiq9A9LPhmoCkIwiX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khEjrBATC-_7dZaumJRC-BN-49uUXZl6QtXSN-r3pZg9cbCjQ_-U7ZixcuQ-kGtwMXPfUI9fEwi5P9z0JTWg2srICZJnmr_jfllCGsCdjkjwE0hB3BakVzwiq9A9LPhmoCkIwiX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B1452" w14:textId="77777777" w:rsidR="00F66C03" w:rsidRDefault="00F66C03" w:rsidP="00F66C0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Download this image </w:t>
      </w:r>
      <w:hyperlink r:id="rId15" w:history="1">
        <w:r>
          <w:rPr>
            <w:rStyle w:val="Hyperlink"/>
            <w:rFonts w:ascii="Arial" w:eastAsiaTheme="majorEastAsia" w:hAnsi="Arial" w:cs="Arial"/>
            <w:b/>
            <w:bCs/>
            <w:color w:val="1155CC"/>
            <w:sz w:val="22"/>
            <w:szCs w:val="22"/>
          </w:rPr>
          <w:t>HERE</w:t>
        </w:r>
      </w:hyperlink>
    </w:p>
    <w:p w14:paraId="18A773C5" w14:textId="77777777" w:rsidR="00F66C03" w:rsidRDefault="00F66C03" w:rsidP="00F66C03">
      <w:pPr>
        <w:spacing w:after="240"/>
      </w:pPr>
    </w:p>
    <w:p w14:paraId="6B110835" w14:textId="28B2A187" w:rsidR="00F66C03" w:rsidRDefault="00F66C03" w:rsidP="00F66C03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222222"/>
          <w:sz w:val="22"/>
          <w:szCs w:val="22"/>
        </w:rPr>
        <w:lastRenderedPageBreak/>
        <w:drawing>
          <wp:inline distT="0" distB="0" distL="0" distR="0" wp14:anchorId="3C8FDC49" wp14:editId="2171E032">
            <wp:extent cx="5476875" cy="2743200"/>
            <wp:effectExtent l="0" t="0" r="9525" b="0"/>
            <wp:docPr id="1" name="Picture 1" descr="https://lh5.googleusercontent.com/a-WdrDRmwkiw4RjHNG9bx9JlX8_wmeaLJ4FChPTQlSF_9xZg08KJ80ij5a1AcayUU_6Kw8awu7iJgwwncyHqZtnG6gawOlKDW0mh3fsN8tX6qilHDH8_hzPUyNtrEQeNZIBHBR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a-WdrDRmwkiw4RjHNG9bx9JlX8_wmeaLJ4FChPTQlSF_9xZg08KJ80ij5a1AcayUU_6Kw8awu7iJgwwncyHqZtnG6gawOlKDW0mh3fsN8tX6qilHDH8_hzPUyNtrEQeNZIBHBRLw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4C993" w14:textId="77777777" w:rsidR="00F66C03" w:rsidRDefault="00F66C03" w:rsidP="00F66C0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Download this image </w:t>
      </w:r>
      <w:hyperlink r:id="rId17" w:history="1">
        <w:r>
          <w:rPr>
            <w:rStyle w:val="Hyperlink"/>
            <w:rFonts w:ascii="Arial" w:eastAsiaTheme="majorEastAsia" w:hAnsi="Arial" w:cs="Arial"/>
            <w:b/>
            <w:bCs/>
            <w:color w:val="1155CC"/>
            <w:sz w:val="22"/>
            <w:szCs w:val="22"/>
          </w:rPr>
          <w:t>HERE</w:t>
        </w:r>
      </w:hyperlink>
    </w:p>
    <w:p w14:paraId="5A349785" w14:textId="77777777" w:rsidR="00F66C03" w:rsidRDefault="00F66C03"/>
    <w:sectPr w:rsidR="00F66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537"/>
    <w:multiLevelType w:val="multilevel"/>
    <w:tmpl w:val="97EE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F1C4A"/>
    <w:multiLevelType w:val="multilevel"/>
    <w:tmpl w:val="FB12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52C64"/>
    <w:multiLevelType w:val="multilevel"/>
    <w:tmpl w:val="4D02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9E48B9"/>
    <w:multiLevelType w:val="multilevel"/>
    <w:tmpl w:val="64A4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194E89"/>
    <w:multiLevelType w:val="multilevel"/>
    <w:tmpl w:val="3004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7E7E4A"/>
    <w:multiLevelType w:val="multilevel"/>
    <w:tmpl w:val="6F32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F4"/>
    <w:rsid w:val="001B795B"/>
    <w:rsid w:val="00BC00F4"/>
    <w:rsid w:val="00F6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2BBD"/>
  <w15:chartTrackingRefBased/>
  <w15:docId w15:val="{AFEB86D4-F9E1-45F3-8F29-F255DA7B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C0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00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C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00F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6C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ycrganzy" TargetMode="External"/><Relationship Id="rId13" Type="http://schemas.openxmlformats.org/officeDocument/2006/relationships/hyperlink" Target="https://mercuryllc.app.box.com/s/56mua8od8tbwpcy7eq7g86t22by4xs1v/file/29432185450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nyurl.com/ycrganzy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mercuryllc.app.box.com/s/56mua8od8tbwpcy7eq7g86t22by4xs1v/file/290250429224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tinyurl.com/ycrganzy" TargetMode="External"/><Relationship Id="rId11" Type="http://schemas.openxmlformats.org/officeDocument/2006/relationships/hyperlink" Target="https://www.facebook.com/SecondChancesFlorida/photos/a.214846465729260/327155421165030/?type=3&amp;theater" TargetMode="External"/><Relationship Id="rId5" Type="http://schemas.openxmlformats.org/officeDocument/2006/relationships/hyperlink" Target="http://tinyurl.com/ycrganzy" TargetMode="External"/><Relationship Id="rId15" Type="http://schemas.openxmlformats.org/officeDocument/2006/relationships/hyperlink" Target="https://mercuryllc.app.box.com/s/56mua8od8tbwpcy7eq7g86t22by4xs1v/file/290253099109" TargetMode="External"/><Relationship Id="rId10" Type="http://schemas.openxmlformats.org/officeDocument/2006/relationships/hyperlink" Target="https://twitter.com/YesTo2ndChances/status/104277690277840896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inyurl.com/ycrganzy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Mykel Bybee</dc:creator>
  <cp:keywords/>
  <dc:description/>
  <cp:lastModifiedBy>Mykel Bybee</cp:lastModifiedBy>
  <cp:revision>2</cp:revision>
  <dcterms:created xsi:type="dcterms:W3CDTF">2018-10-19T17:53:00Z</dcterms:created>
  <dcterms:modified xsi:type="dcterms:W3CDTF">2018-10-19T17:57:00Z</dcterms:modified>
</cp:coreProperties>
</file>