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1355" w14:textId="77777777" w:rsidR="000202F7" w:rsidRDefault="00000000">
      <w:pPr>
        <w:pStyle w:val="Default"/>
        <w:spacing w:before="0"/>
        <w:rPr>
          <w:sz w:val="26"/>
          <w:szCs w:val="26"/>
          <w:shd w:val="clear" w:color="auto" w:fill="FFFFFF"/>
        </w:rPr>
      </w:pPr>
      <w:r>
        <w:rPr>
          <w:noProof/>
        </w:rPr>
        <w:drawing>
          <wp:anchor distT="152400" distB="152400" distL="152400" distR="152400" simplePos="0" relativeHeight="251659264" behindDoc="0" locked="0" layoutInCell="1" allowOverlap="1" wp14:anchorId="4ED28D93" wp14:editId="7E8E257A">
            <wp:simplePos x="0" y="0"/>
            <wp:positionH relativeFrom="margin">
              <wp:posOffset>2319111</wp:posOffset>
            </wp:positionH>
            <wp:positionV relativeFrom="page">
              <wp:posOffset>0</wp:posOffset>
            </wp:positionV>
            <wp:extent cx="1292677" cy="1292677"/>
            <wp:effectExtent l="0" t="0" r="0" b="0"/>
            <wp:wrapThrough wrapText="bothSides" distL="152400" distR="152400">
              <wp:wrapPolygon edited="1">
                <wp:start x="0" y="0"/>
                <wp:lineTo x="21600" y="0"/>
                <wp:lineTo x="21600" y="21600"/>
                <wp:lineTo x="0" y="21600"/>
                <wp:lineTo x="0" y="0"/>
              </wp:wrapPolygon>
            </wp:wrapThrough>
            <wp:docPr id="1073741825" name="officeArt object" descr="New Caucus Logo1-HiRes.jpg"/>
            <wp:cNvGraphicFramePr/>
            <a:graphic xmlns:a="http://schemas.openxmlformats.org/drawingml/2006/main">
              <a:graphicData uri="http://schemas.openxmlformats.org/drawingml/2006/picture">
                <pic:pic xmlns:pic="http://schemas.openxmlformats.org/drawingml/2006/picture">
                  <pic:nvPicPr>
                    <pic:cNvPr id="1073741825" name="New Caucus Logo1-HiRes.jpg" descr="New Caucus Logo1-HiRes.jpg"/>
                    <pic:cNvPicPr>
                      <a:picLocks noChangeAspect="1"/>
                    </pic:cNvPicPr>
                  </pic:nvPicPr>
                  <pic:blipFill>
                    <a:blip r:embed="rId7"/>
                    <a:stretch>
                      <a:fillRect/>
                    </a:stretch>
                  </pic:blipFill>
                  <pic:spPr>
                    <a:xfrm>
                      <a:off x="0" y="0"/>
                      <a:ext cx="1292677" cy="1292677"/>
                    </a:xfrm>
                    <a:prstGeom prst="rect">
                      <a:avLst/>
                    </a:prstGeom>
                    <a:ln w="12700" cap="flat">
                      <a:noFill/>
                      <a:miter lim="400000"/>
                    </a:ln>
                    <a:effectLst/>
                  </pic:spPr>
                </pic:pic>
              </a:graphicData>
            </a:graphic>
          </wp:anchor>
        </w:drawing>
      </w:r>
    </w:p>
    <w:p w14:paraId="1A6A6645" w14:textId="77777777" w:rsidR="000202F7" w:rsidRDefault="000202F7">
      <w:pPr>
        <w:pStyle w:val="Default"/>
        <w:spacing w:before="0"/>
        <w:rPr>
          <w:sz w:val="26"/>
          <w:szCs w:val="26"/>
          <w:shd w:val="clear" w:color="auto" w:fill="FFFFFF"/>
        </w:rPr>
      </w:pPr>
    </w:p>
    <w:p w14:paraId="7EE215FE" w14:textId="77777777" w:rsidR="000202F7" w:rsidRDefault="000202F7">
      <w:pPr>
        <w:pStyle w:val="Default"/>
        <w:spacing w:before="0"/>
        <w:rPr>
          <w:sz w:val="26"/>
          <w:szCs w:val="26"/>
          <w:shd w:val="clear" w:color="auto" w:fill="FFFFFF"/>
        </w:rPr>
      </w:pPr>
    </w:p>
    <w:p w14:paraId="4272A291" w14:textId="77777777" w:rsidR="000202F7" w:rsidRDefault="000202F7">
      <w:pPr>
        <w:pStyle w:val="Default"/>
        <w:spacing w:before="0"/>
        <w:rPr>
          <w:sz w:val="26"/>
          <w:szCs w:val="26"/>
          <w:shd w:val="clear" w:color="auto" w:fill="FFFFFF"/>
        </w:rPr>
      </w:pPr>
    </w:p>
    <w:p w14:paraId="42D360BA" w14:textId="77777777" w:rsidR="000202F7" w:rsidRDefault="000202F7">
      <w:pPr>
        <w:pStyle w:val="Default"/>
        <w:spacing w:before="0"/>
        <w:rPr>
          <w:sz w:val="26"/>
          <w:szCs w:val="26"/>
          <w:shd w:val="clear" w:color="auto" w:fill="FFFFFF"/>
        </w:rPr>
      </w:pPr>
    </w:p>
    <w:p w14:paraId="4232A76C" w14:textId="77777777" w:rsidR="000202F7" w:rsidRDefault="00000000">
      <w:pPr>
        <w:pStyle w:val="Default"/>
        <w:spacing w:before="0"/>
        <w:jc w:val="center"/>
        <w:rPr>
          <w:b/>
          <w:bCs/>
          <w:sz w:val="28"/>
          <w:szCs w:val="28"/>
          <w:shd w:val="clear" w:color="auto" w:fill="FFFFFF"/>
        </w:rPr>
      </w:pPr>
      <w:r>
        <w:rPr>
          <w:b/>
          <w:bCs/>
          <w:sz w:val="28"/>
          <w:szCs w:val="28"/>
          <w:shd w:val="clear" w:color="auto" w:fill="FFFFFF"/>
        </w:rPr>
        <w:t>Georgia Senate Democratic Caucus Finance Director</w:t>
      </w:r>
    </w:p>
    <w:p w14:paraId="2C4DAAA2" w14:textId="77777777" w:rsidR="000202F7" w:rsidRDefault="000202F7">
      <w:pPr>
        <w:pStyle w:val="Default"/>
        <w:spacing w:before="0"/>
        <w:jc w:val="center"/>
        <w:rPr>
          <w:b/>
          <w:bCs/>
          <w:sz w:val="28"/>
          <w:szCs w:val="28"/>
          <w:shd w:val="clear" w:color="auto" w:fill="FFFFFF"/>
        </w:rPr>
      </w:pPr>
    </w:p>
    <w:p w14:paraId="3A97DEDF" w14:textId="77777777" w:rsidR="000202F7" w:rsidRDefault="00000000">
      <w:pPr>
        <w:pStyle w:val="BodyA"/>
        <w:spacing w:before="0"/>
      </w:pPr>
      <w:r>
        <w:t xml:space="preserve">The Georgia Senate Democratic Caucus is comprised of the elected Democratic members of Georgia State Senate. The </w:t>
      </w:r>
      <w:r w:rsidRPr="00BE03F6">
        <w:t xml:space="preserve">caucus </w:t>
      </w:r>
      <w:r>
        <w:t>employs partisan staff that assist members and may also have non-partisan staff who are paid by the State of Georgia.</w:t>
      </w:r>
    </w:p>
    <w:p w14:paraId="6F4DD891" w14:textId="77777777" w:rsidR="000202F7" w:rsidRDefault="000202F7">
      <w:pPr>
        <w:pStyle w:val="BodyA"/>
        <w:spacing w:before="0"/>
        <w:rPr>
          <w:sz w:val="22"/>
          <w:szCs w:val="22"/>
        </w:rPr>
      </w:pPr>
    </w:p>
    <w:p w14:paraId="187A1E6D" w14:textId="77777777" w:rsidR="000202F7" w:rsidRDefault="00000000">
      <w:pPr>
        <w:pStyle w:val="BodyA"/>
        <w:spacing w:before="0"/>
      </w:pPr>
      <w:r>
        <w:t xml:space="preserve">The Finance Director develops and implements all fundraising and financial initiatives of the Caucus, including draft budget development and management, ensuring all invoice are promptly issued and paid, </w:t>
      </w:r>
      <w:proofErr w:type="gramStart"/>
      <w:r>
        <w:t>developing</w:t>
      </w:r>
      <w:proofErr w:type="gramEnd"/>
      <w:r>
        <w:t xml:space="preserve"> and implementing all Caucus fundraising, implements a robust election cycle fundraising drive, and provides fundraising support to individual Caucus members.</w:t>
      </w:r>
    </w:p>
    <w:p w14:paraId="1FEDF6DE" w14:textId="77777777" w:rsidR="000202F7" w:rsidRDefault="000202F7">
      <w:pPr>
        <w:pStyle w:val="Default"/>
        <w:spacing w:before="0"/>
      </w:pPr>
    </w:p>
    <w:p w14:paraId="07247021" w14:textId="77777777" w:rsidR="000202F7" w:rsidRDefault="00000000">
      <w:pPr>
        <w:pStyle w:val="Default"/>
        <w:spacing w:before="0"/>
      </w:pPr>
      <w:r>
        <w:t xml:space="preserve">In addition to supporting the work of the Senate Caucus during legislative sessions, the Finance Director works with candidates, campaigns, </w:t>
      </w:r>
      <w:proofErr w:type="gramStart"/>
      <w:r>
        <w:t>donors</w:t>
      </w:r>
      <w:proofErr w:type="gramEnd"/>
      <w:r>
        <w:t xml:space="preserve"> and progressive partners to build upon the successes by protecting incumbents and picking up additional seats during election cycles.</w:t>
      </w:r>
    </w:p>
    <w:p w14:paraId="1BEE4E6C" w14:textId="77777777" w:rsidR="000202F7" w:rsidRDefault="000202F7">
      <w:pPr>
        <w:pStyle w:val="Default"/>
        <w:spacing w:before="0"/>
        <w:rPr>
          <w:sz w:val="26"/>
          <w:szCs w:val="26"/>
          <w:shd w:val="clear" w:color="auto" w:fill="FFFFFF"/>
        </w:rPr>
      </w:pPr>
    </w:p>
    <w:p w14:paraId="20435410" w14:textId="77777777" w:rsidR="000202F7" w:rsidRDefault="00000000">
      <w:pPr>
        <w:pStyle w:val="Default"/>
        <w:spacing w:before="0"/>
        <w:rPr>
          <w:sz w:val="26"/>
          <w:szCs w:val="26"/>
          <w:shd w:val="clear" w:color="auto" w:fill="FFFFFF"/>
        </w:rPr>
      </w:pPr>
      <w:r w:rsidRPr="00BE03F6">
        <w:rPr>
          <w:b/>
          <w:bCs/>
          <w:sz w:val="26"/>
          <w:szCs w:val="26"/>
          <w:shd w:val="clear" w:color="auto" w:fill="FFFFFF"/>
        </w:rPr>
        <w:t>Job Description</w:t>
      </w:r>
    </w:p>
    <w:p w14:paraId="51FCA096" w14:textId="77777777" w:rsidR="000202F7" w:rsidRDefault="00000000">
      <w:pPr>
        <w:pStyle w:val="Default"/>
        <w:spacing w:before="0"/>
        <w:rPr>
          <w:sz w:val="26"/>
          <w:szCs w:val="26"/>
          <w:shd w:val="clear" w:color="auto" w:fill="FFFFFF"/>
        </w:rPr>
      </w:pPr>
      <w:r>
        <w:rPr>
          <w:sz w:val="26"/>
          <w:szCs w:val="26"/>
          <w:shd w:val="clear" w:color="auto" w:fill="FFFFFF"/>
        </w:rPr>
        <w:t xml:space="preserve">The Finance Director </w:t>
      </w:r>
      <w:proofErr w:type="gramStart"/>
      <w:r>
        <w:rPr>
          <w:sz w:val="26"/>
          <w:szCs w:val="26"/>
          <w:shd w:val="clear" w:color="auto" w:fill="FFFFFF"/>
        </w:rPr>
        <w:t>is</w:t>
      </w:r>
      <w:proofErr w:type="gramEnd"/>
      <w:r>
        <w:rPr>
          <w:sz w:val="26"/>
          <w:szCs w:val="26"/>
          <w:shd w:val="clear" w:color="auto" w:fill="FFFFFF"/>
        </w:rPr>
        <w:t xml:space="preserve"> a full-time salaried position with benefits and is based in Atlanta, GA. </w:t>
      </w:r>
    </w:p>
    <w:p w14:paraId="63A96BDD" w14:textId="77777777" w:rsidR="000202F7" w:rsidRDefault="000202F7">
      <w:pPr>
        <w:pStyle w:val="Default"/>
        <w:spacing w:before="0"/>
        <w:rPr>
          <w:sz w:val="26"/>
          <w:szCs w:val="26"/>
          <w:shd w:val="clear" w:color="auto" w:fill="FFFFFF"/>
        </w:rPr>
      </w:pPr>
    </w:p>
    <w:p w14:paraId="759BE129" w14:textId="77777777" w:rsidR="000202F7" w:rsidRDefault="00000000">
      <w:pPr>
        <w:pStyle w:val="Default"/>
        <w:spacing w:before="0"/>
        <w:rPr>
          <w:sz w:val="26"/>
          <w:szCs w:val="26"/>
          <w:shd w:val="clear" w:color="auto" w:fill="FFFFFF"/>
        </w:rPr>
      </w:pPr>
      <w:r>
        <w:rPr>
          <w:sz w:val="26"/>
          <w:szCs w:val="26"/>
          <w:shd w:val="clear" w:color="auto" w:fill="FFFFFF"/>
        </w:rPr>
        <w:t xml:space="preserve">The Finance Director will be responsible for managing all aspects of the GA Senate Democratic Caucus’s (Caucus) finance and fundraising program. </w:t>
      </w:r>
    </w:p>
    <w:p w14:paraId="7819E6F7" w14:textId="77777777" w:rsidR="000202F7" w:rsidRDefault="000202F7">
      <w:pPr>
        <w:pStyle w:val="Default"/>
        <w:spacing w:before="0"/>
        <w:rPr>
          <w:sz w:val="26"/>
          <w:szCs w:val="26"/>
          <w:shd w:val="clear" w:color="auto" w:fill="FFFFFF"/>
        </w:rPr>
      </w:pPr>
    </w:p>
    <w:p w14:paraId="14BE825A" w14:textId="77777777" w:rsidR="000202F7" w:rsidRDefault="00000000">
      <w:pPr>
        <w:pStyle w:val="Default"/>
        <w:spacing w:before="0"/>
        <w:rPr>
          <w:sz w:val="26"/>
          <w:szCs w:val="26"/>
          <w:shd w:val="clear" w:color="auto" w:fill="FFFFFF"/>
        </w:rPr>
      </w:pPr>
      <w:r>
        <w:rPr>
          <w:sz w:val="26"/>
          <w:szCs w:val="26"/>
          <w:shd w:val="clear" w:color="auto" w:fill="FFFFFF"/>
        </w:rPr>
        <w:t xml:space="preserve">The Finance Director reports to the Executive Director and works directly with the Caucus Vice Chair for Finance, individual members, Senate Leadership, candidates, the State Party, and allied organizations. </w:t>
      </w:r>
    </w:p>
    <w:p w14:paraId="6B9B6A78" w14:textId="77777777" w:rsidR="000202F7" w:rsidRDefault="000202F7">
      <w:pPr>
        <w:pStyle w:val="Default"/>
        <w:spacing w:before="0"/>
        <w:rPr>
          <w:sz w:val="26"/>
          <w:szCs w:val="26"/>
          <w:shd w:val="clear" w:color="auto" w:fill="FFFFFF"/>
        </w:rPr>
      </w:pPr>
    </w:p>
    <w:p w14:paraId="44506B24" w14:textId="77777777" w:rsidR="000202F7" w:rsidRDefault="00000000">
      <w:pPr>
        <w:pStyle w:val="Default"/>
        <w:spacing w:before="0"/>
        <w:rPr>
          <w:sz w:val="26"/>
          <w:szCs w:val="26"/>
          <w:shd w:val="clear" w:color="auto" w:fill="FFFFFF"/>
        </w:rPr>
      </w:pPr>
      <w:r>
        <w:rPr>
          <w:sz w:val="26"/>
          <w:szCs w:val="26"/>
          <w:shd w:val="clear" w:color="auto" w:fill="FFFFFF"/>
        </w:rPr>
        <w:t xml:space="preserve">With the support and input from the VP of Finance (and any appointed campaigns teams) the Finance Director is responsible for working with the Executive Director to create and execute a finance and fundraising plan that will fully fund the effort in the 2023-24 legislative and campaign cycle.  </w:t>
      </w:r>
    </w:p>
    <w:p w14:paraId="5C2B0D22" w14:textId="77777777" w:rsidR="000202F7" w:rsidRDefault="000202F7">
      <w:pPr>
        <w:pStyle w:val="Default"/>
        <w:spacing w:before="0"/>
        <w:rPr>
          <w:sz w:val="26"/>
          <w:szCs w:val="26"/>
          <w:shd w:val="clear" w:color="auto" w:fill="FFFFFF"/>
        </w:rPr>
      </w:pPr>
    </w:p>
    <w:p w14:paraId="7AA3AF02" w14:textId="77777777" w:rsidR="000202F7" w:rsidRDefault="00000000">
      <w:pPr>
        <w:pStyle w:val="Default"/>
        <w:spacing w:before="0"/>
        <w:rPr>
          <w:b/>
          <w:bCs/>
          <w:sz w:val="26"/>
          <w:szCs w:val="26"/>
          <w:shd w:val="clear" w:color="auto" w:fill="FFFFFF"/>
        </w:rPr>
      </w:pPr>
      <w:r>
        <w:rPr>
          <w:b/>
          <w:bCs/>
          <w:sz w:val="26"/>
          <w:szCs w:val="26"/>
          <w:shd w:val="clear" w:color="auto" w:fill="FFFFFF"/>
        </w:rPr>
        <w:t>Responsibilities Include</w:t>
      </w:r>
    </w:p>
    <w:p w14:paraId="747DE1E0" w14:textId="77777777" w:rsidR="000202F7" w:rsidRDefault="00000000">
      <w:pPr>
        <w:pStyle w:val="Default"/>
        <w:numPr>
          <w:ilvl w:val="0"/>
          <w:numId w:val="2"/>
        </w:numPr>
        <w:spacing w:before="0"/>
        <w:rPr>
          <w:sz w:val="26"/>
          <w:szCs w:val="26"/>
        </w:rPr>
      </w:pPr>
      <w:r>
        <w:rPr>
          <w:sz w:val="26"/>
          <w:szCs w:val="26"/>
          <w:shd w:val="clear" w:color="auto" w:fill="FFFFFF"/>
        </w:rPr>
        <w:t>Develop and execute a multi-faceted finance plan with programs aimed at multiple categories of donors, including PACs, high–and low-dollar individuals, lobbyists, institutional givers, and online contributors, with program</w:t>
      </w:r>
      <w:r>
        <w:rPr>
          <w:rFonts w:ascii="Arial Unicode MS" w:hAnsi="Arial Unicode MS"/>
          <w:sz w:val="26"/>
          <w:szCs w:val="26"/>
          <w:shd w:val="clear" w:color="auto" w:fill="FFFFFF"/>
        </w:rPr>
        <w:t>s ta</w:t>
      </w:r>
      <w:r>
        <w:rPr>
          <w:sz w:val="26"/>
          <w:szCs w:val="26"/>
          <w:shd w:val="clear" w:color="auto" w:fill="FFFFFF"/>
        </w:rPr>
        <w:t>rgeted at specific constituencies of donors. Work with Caucus Director to develop a growth budget for each segment.</w:t>
      </w:r>
    </w:p>
    <w:p w14:paraId="1C4F3BD9" w14:textId="77777777" w:rsidR="000202F7" w:rsidRDefault="00000000">
      <w:pPr>
        <w:pStyle w:val="Default"/>
        <w:numPr>
          <w:ilvl w:val="0"/>
          <w:numId w:val="2"/>
        </w:numPr>
        <w:spacing w:before="0"/>
        <w:rPr>
          <w:sz w:val="26"/>
          <w:szCs w:val="26"/>
        </w:rPr>
      </w:pPr>
      <w:r>
        <w:rPr>
          <w:sz w:val="26"/>
          <w:szCs w:val="26"/>
          <w:shd w:val="clear" w:color="auto" w:fill="FFFFFF"/>
        </w:rPr>
        <w:lastRenderedPageBreak/>
        <w:t xml:space="preserve">Develop, grow, and manage a donor database with giving </w:t>
      </w:r>
      <w:proofErr w:type="gramStart"/>
      <w:r>
        <w:rPr>
          <w:sz w:val="26"/>
          <w:szCs w:val="26"/>
          <w:shd w:val="clear" w:color="auto" w:fill="FFFFFF"/>
        </w:rPr>
        <w:t>histories</w:t>
      </w:r>
      <w:proofErr w:type="gramEnd"/>
    </w:p>
    <w:p w14:paraId="26B7B5D9" w14:textId="77777777" w:rsidR="000202F7" w:rsidRDefault="00000000">
      <w:pPr>
        <w:pStyle w:val="Default"/>
        <w:numPr>
          <w:ilvl w:val="0"/>
          <w:numId w:val="2"/>
        </w:numPr>
        <w:spacing w:before="0"/>
        <w:rPr>
          <w:sz w:val="26"/>
          <w:szCs w:val="26"/>
        </w:rPr>
      </w:pPr>
      <w:r>
        <w:rPr>
          <w:sz w:val="26"/>
          <w:szCs w:val="26"/>
          <w:shd w:val="clear" w:color="auto" w:fill="FFFFFF"/>
        </w:rPr>
        <w:t>Improve and maintain accurate records in finance databases. This includes recruiting, training, and supervising interns to assist with data entry, donor research, and other finance-related tasks.</w:t>
      </w:r>
    </w:p>
    <w:p w14:paraId="70C7FA47" w14:textId="77777777" w:rsidR="000202F7" w:rsidRDefault="00000000">
      <w:pPr>
        <w:pStyle w:val="Default"/>
        <w:numPr>
          <w:ilvl w:val="0"/>
          <w:numId w:val="2"/>
        </w:numPr>
        <w:spacing w:before="0"/>
        <w:rPr>
          <w:sz w:val="26"/>
          <w:szCs w:val="26"/>
        </w:rPr>
      </w:pPr>
      <w:r>
        <w:rPr>
          <w:sz w:val="26"/>
          <w:szCs w:val="26"/>
          <w:shd w:val="clear" w:color="auto" w:fill="FFFFFF"/>
        </w:rPr>
        <w:t xml:space="preserve">Plan, schedule, and manage small-and large-scale fundraising events ranging from small social gatherings to large events with 100+ </w:t>
      </w:r>
      <w:proofErr w:type="gramStart"/>
      <w:r>
        <w:rPr>
          <w:sz w:val="26"/>
          <w:szCs w:val="26"/>
          <w:shd w:val="clear" w:color="auto" w:fill="FFFFFF"/>
        </w:rPr>
        <w:t>attendees</w:t>
      </w:r>
      <w:proofErr w:type="gramEnd"/>
    </w:p>
    <w:p w14:paraId="42D97BB1" w14:textId="77777777" w:rsidR="000202F7" w:rsidRDefault="00000000">
      <w:pPr>
        <w:pStyle w:val="Default"/>
        <w:numPr>
          <w:ilvl w:val="0"/>
          <w:numId w:val="2"/>
        </w:numPr>
        <w:spacing w:before="0"/>
        <w:rPr>
          <w:sz w:val="26"/>
          <w:szCs w:val="26"/>
        </w:rPr>
      </w:pPr>
      <w:r>
        <w:rPr>
          <w:sz w:val="26"/>
          <w:szCs w:val="26"/>
          <w:shd w:val="clear" w:color="auto" w:fill="FFFFFF"/>
        </w:rPr>
        <w:t>Develop, grow, and manage digital fundraising efforts to include digital and promotional ads/</w:t>
      </w:r>
      <w:proofErr w:type="gramStart"/>
      <w:r>
        <w:rPr>
          <w:sz w:val="26"/>
          <w:szCs w:val="26"/>
          <w:shd w:val="clear" w:color="auto" w:fill="FFFFFF"/>
        </w:rPr>
        <w:t>asks</w:t>
      </w:r>
      <w:proofErr w:type="gramEnd"/>
    </w:p>
    <w:p w14:paraId="2C6AFF8E" w14:textId="77777777" w:rsidR="000202F7" w:rsidRDefault="00000000">
      <w:pPr>
        <w:pStyle w:val="Default"/>
        <w:numPr>
          <w:ilvl w:val="0"/>
          <w:numId w:val="2"/>
        </w:numPr>
        <w:spacing w:before="0"/>
        <w:rPr>
          <w:sz w:val="26"/>
          <w:szCs w:val="26"/>
        </w:rPr>
      </w:pPr>
      <w:r>
        <w:rPr>
          <w:sz w:val="26"/>
          <w:szCs w:val="26"/>
          <w:shd w:val="clear" w:color="auto" w:fill="FFFFFF"/>
        </w:rPr>
        <w:t>Develop, grow, and manage direct mail campaigns. Write or oversee drafting of direct mail and online/email solicitations.</w:t>
      </w:r>
    </w:p>
    <w:p w14:paraId="1FDAC4A7" w14:textId="77777777" w:rsidR="000202F7" w:rsidRDefault="00000000">
      <w:pPr>
        <w:pStyle w:val="Default"/>
        <w:numPr>
          <w:ilvl w:val="0"/>
          <w:numId w:val="2"/>
        </w:numPr>
        <w:spacing w:before="0"/>
        <w:rPr>
          <w:sz w:val="26"/>
          <w:szCs w:val="26"/>
        </w:rPr>
      </w:pPr>
      <w:r>
        <w:rPr>
          <w:sz w:val="26"/>
          <w:szCs w:val="26"/>
          <w:shd w:val="clear" w:color="auto" w:fill="FFFFFF"/>
        </w:rPr>
        <w:t xml:space="preserve">Manage member call time for the Caucus, conduct all follow-up donor correspondence and pledges, and oversee a thank you </w:t>
      </w:r>
      <w:proofErr w:type="gramStart"/>
      <w:r>
        <w:rPr>
          <w:sz w:val="26"/>
          <w:szCs w:val="26"/>
          <w:shd w:val="clear" w:color="auto" w:fill="FFFFFF"/>
        </w:rPr>
        <w:t>program</w:t>
      </w:r>
      <w:proofErr w:type="gramEnd"/>
    </w:p>
    <w:p w14:paraId="26B6FAE2" w14:textId="77777777" w:rsidR="000202F7" w:rsidRDefault="00000000">
      <w:pPr>
        <w:pStyle w:val="Default"/>
        <w:numPr>
          <w:ilvl w:val="0"/>
          <w:numId w:val="2"/>
        </w:numPr>
        <w:spacing w:before="0"/>
        <w:rPr>
          <w:sz w:val="26"/>
          <w:szCs w:val="26"/>
        </w:rPr>
      </w:pPr>
      <w:r>
        <w:rPr>
          <w:sz w:val="26"/>
          <w:szCs w:val="26"/>
          <w:shd w:val="clear" w:color="auto" w:fill="FFFFFF"/>
        </w:rPr>
        <w:t xml:space="preserve">Assist members in building strong relationships with major donors for the </w:t>
      </w:r>
      <w:proofErr w:type="gramStart"/>
      <w:r>
        <w:rPr>
          <w:sz w:val="26"/>
          <w:szCs w:val="26"/>
          <w:shd w:val="clear" w:color="auto" w:fill="FFFFFF"/>
        </w:rPr>
        <w:t>Caucus</w:t>
      </w:r>
      <w:proofErr w:type="gramEnd"/>
    </w:p>
    <w:p w14:paraId="54C37D20" w14:textId="77777777" w:rsidR="000202F7" w:rsidRDefault="00000000">
      <w:pPr>
        <w:pStyle w:val="Default"/>
        <w:numPr>
          <w:ilvl w:val="0"/>
          <w:numId w:val="2"/>
        </w:numPr>
        <w:spacing w:before="0"/>
        <w:rPr>
          <w:sz w:val="26"/>
          <w:szCs w:val="26"/>
        </w:rPr>
      </w:pPr>
      <w:r>
        <w:rPr>
          <w:sz w:val="26"/>
          <w:szCs w:val="26"/>
          <w:shd w:val="clear" w:color="auto" w:fill="FFFFFF"/>
        </w:rPr>
        <w:t xml:space="preserve">Track progress of programs and produce regular reports for Executive Director and the Senate Leadership </w:t>
      </w:r>
      <w:proofErr w:type="gramStart"/>
      <w:r>
        <w:rPr>
          <w:sz w:val="26"/>
          <w:szCs w:val="26"/>
          <w:shd w:val="clear" w:color="auto" w:fill="FFFFFF"/>
        </w:rPr>
        <w:t>team</w:t>
      </w:r>
      <w:proofErr w:type="gramEnd"/>
    </w:p>
    <w:p w14:paraId="6AA42A56" w14:textId="77777777" w:rsidR="000202F7" w:rsidRDefault="00000000">
      <w:pPr>
        <w:pStyle w:val="Default"/>
        <w:numPr>
          <w:ilvl w:val="0"/>
          <w:numId w:val="2"/>
        </w:numPr>
        <w:spacing w:before="0"/>
        <w:rPr>
          <w:sz w:val="26"/>
          <w:szCs w:val="26"/>
        </w:rPr>
      </w:pPr>
      <w:r>
        <w:rPr>
          <w:sz w:val="26"/>
          <w:szCs w:val="26"/>
          <w:shd w:val="clear" w:color="auto" w:fill="FFFFFF"/>
        </w:rPr>
        <w:t>Work with the Caucus and adjacent organization compliance staff to ensure accuracy on state finance reports. Ensure all campaign finance reports, tax returns, and other required reports are filed accurately and on time.</w:t>
      </w:r>
    </w:p>
    <w:p w14:paraId="36F90CCB" w14:textId="77777777" w:rsidR="000202F7" w:rsidRDefault="00000000">
      <w:pPr>
        <w:pStyle w:val="Default"/>
        <w:numPr>
          <w:ilvl w:val="0"/>
          <w:numId w:val="2"/>
        </w:numPr>
        <w:spacing w:before="0"/>
        <w:rPr>
          <w:sz w:val="26"/>
          <w:szCs w:val="26"/>
        </w:rPr>
      </w:pPr>
      <w:r>
        <w:rPr>
          <w:sz w:val="26"/>
          <w:szCs w:val="26"/>
          <w:shd w:val="clear" w:color="auto" w:fill="FFFFFF"/>
        </w:rPr>
        <w:t xml:space="preserve">Assist incumbent Caucus members and challenger candidates with developing and executing their own successful fundraising </w:t>
      </w:r>
      <w:proofErr w:type="gramStart"/>
      <w:r>
        <w:rPr>
          <w:sz w:val="26"/>
          <w:szCs w:val="26"/>
          <w:shd w:val="clear" w:color="auto" w:fill="FFFFFF"/>
        </w:rPr>
        <w:t>plans</w:t>
      </w:r>
      <w:proofErr w:type="gramEnd"/>
    </w:p>
    <w:p w14:paraId="0B6CA2A3" w14:textId="77777777" w:rsidR="000202F7" w:rsidRDefault="00000000">
      <w:pPr>
        <w:pStyle w:val="Default"/>
        <w:numPr>
          <w:ilvl w:val="0"/>
          <w:numId w:val="2"/>
        </w:numPr>
        <w:spacing w:before="0"/>
        <w:rPr>
          <w:sz w:val="26"/>
          <w:szCs w:val="26"/>
        </w:rPr>
      </w:pPr>
      <w:r>
        <w:rPr>
          <w:sz w:val="26"/>
          <w:szCs w:val="26"/>
          <w:shd w:val="clear" w:color="auto" w:fill="FFFFFF"/>
        </w:rPr>
        <w:t>Staff Caucus leadership and other members at finance-related events</w:t>
      </w:r>
    </w:p>
    <w:p w14:paraId="61A8075A" w14:textId="77777777" w:rsidR="000202F7" w:rsidRDefault="00000000">
      <w:pPr>
        <w:pStyle w:val="Default"/>
        <w:numPr>
          <w:ilvl w:val="0"/>
          <w:numId w:val="2"/>
        </w:numPr>
        <w:spacing w:before="0"/>
        <w:rPr>
          <w:sz w:val="26"/>
          <w:szCs w:val="26"/>
        </w:rPr>
      </w:pPr>
      <w:r>
        <w:rPr>
          <w:sz w:val="26"/>
          <w:szCs w:val="26"/>
          <w:shd w:val="clear" w:color="auto" w:fill="FFFFFF"/>
        </w:rPr>
        <w:t>Extended hours, including nights and weekends, are required throughout the cycle.</w:t>
      </w:r>
    </w:p>
    <w:p w14:paraId="062EF41F" w14:textId="77777777" w:rsidR="000202F7" w:rsidRDefault="00000000">
      <w:pPr>
        <w:pStyle w:val="Default"/>
        <w:spacing w:before="0"/>
        <w:rPr>
          <w:sz w:val="26"/>
          <w:szCs w:val="26"/>
          <w:shd w:val="clear" w:color="auto" w:fill="FFFFFF"/>
        </w:rPr>
      </w:pPr>
      <w:r>
        <w:rPr>
          <w:sz w:val="26"/>
          <w:szCs w:val="26"/>
          <w:shd w:val="clear" w:color="auto" w:fill="FFFFFF"/>
        </w:rPr>
        <w:t> </w:t>
      </w:r>
    </w:p>
    <w:p w14:paraId="5257F65E" w14:textId="77777777" w:rsidR="000202F7" w:rsidRDefault="00000000">
      <w:pPr>
        <w:pStyle w:val="Default"/>
        <w:spacing w:before="0"/>
        <w:rPr>
          <w:sz w:val="26"/>
          <w:szCs w:val="26"/>
          <w:shd w:val="clear" w:color="auto" w:fill="FFFFFF"/>
        </w:rPr>
      </w:pPr>
      <w:r>
        <w:rPr>
          <w:b/>
          <w:bCs/>
          <w:sz w:val="26"/>
          <w:szCs w:val="26"/>
          <w:shd w:val="clear" w:color="auto" w:fill="FFFFFF"/>
        </w:rPr>
        <w:t>Qualifications</w:t>
      </w:r>
      <w:r>
        <w:rPr>
          <w:sz w:val="26"/>
          <w:szCs w:val="26"/>
          <w:shd w:val="clear" w:color="auto" w:fill="FFFFFF"/>
        </w:rPr>
        <w:t>:</w:t>
      </w:r>
    </w:p>
    <w:p w14:paraId="13935B54" w14:textId="77777777" w:rsidR="000202F7" w:rsidRDefault="00000000">
      <w:pPr>
        <w:pStyle w:val="Default"/>
        <w:numPr>
          <w:ilvl w:val="0"/>
          <w:numId w:val="3"/>
        </w:numPr>
        <w:spacing w:before="0"/>
        <w:rPr>
          <w:sz w:val="26"/>
          <w:szCs w:val="26"/>
        </w:rPr>
      </w:pPr>
      <w:r>
        <w:rPr>
          <w:sz w:val="26"/>
          <w:szCs w:val="26"/>
          <w:shd w:val="clear" w:color="auto" w:fill="FFFFFF"/>
        </w:rPr>
        <w:t xml:space="preserve">Demonstrated commitment to electing Democrats to elected </w:t>
      </w:r>
      <w:proofErr w:type="gramStart"/>
      <w:r>
        <w:rPr>
          <w:sz w:val="26"/>
          <w:szCs w:val="26"/>
          <w:shd w:val="clear" w:color="auto" w:fill="FFFFFF"/>
        </w:rPr>
        <w:t>office</w:t>
      </w:r>
      <w:proofErr w:type="gramEnd"/>
    </w:p>
    <w:p w14:paraId="17235D91" w14:textId="77777777" w:rsidR="000202F7" w:rsidRDefault="00000000">
      <w:pPr>
        <w:pStyle w:val="Default"/>
        <w:numPr>
          <w:ilvl w:val="0"/>
          <w:numId w:val="3"/>
        </w:numPr>
        <w:spacing w:before="0"/>
        <w:rPr>
          <w:sz w:val="26"/>
          <w:szCs w:val="26"/>
        </w:rPr>
      </w:pPr>
      <w:r>
        <w:rPr>
          <w:sz w:val="26"/>
          <w:szCs w:val="26"/>
          <w:shd w:val="clear" w:color="auto" w:fill="FFFFFF"/>
        </w:rPr>
        <w:t>At least 2 cycles of political fundraising experience</w:t>
      </w:r>
    </w:p>
    <w:p w14:paraId="42C9320E" w14:textId="77777777" w:rsidR="000202F7" w:rsidRDefault="00000000">
      <w:pPr>
        <w:pStyle w:val="Default"/>
        <w:numPr>
          <w:ilvl w:val="0"/>
          <w:numId w:val="3"/>
        </w:numPr>
        <w:spacing w:before="0"/>
        <w:rPr>
          <w:sz w:val="26"/>
          <w:szCs w:val="26"/>
        </w:rPr>
      </w:pPr>
      <w:r>
        <w:rPr>
          <w:sz w:val="26"/>
          <w:szCs w:val="26"/>
          <w:shd w:val="clear" w:color="auto" w:fill="FFFFFF"/>
        </w:rPr>
        <w:t>Exemplary time management, planning, and organizational skills</w:t>
      </w:r>
    </w:p>
    <w:p w14:paraId="3B922DA2" w14:textId="77777777" w:rsidR="000202F7" w:rsidRDefault="00000000">
      <w:pPr>
        <w:pStyle w:val="Default"/>
        <w:numPr>
          <w:ilvl w:val="0"/>
          <w:numId w:val="3"/>
        </w:numPr>
        <w:spacing w:before="0"/>
        <w:rPr>
          <w:sz w:val="26"/>
          <w:szCs w:val="26"/>
        </w:rPr>
      </w:pPr>
      <w:r>
        <w:rPr>
          <w:sz w:val="26"/>
          <w:szCs w:val="26"/>
          <w:shd w:val="clear" w:color="auto" w:fill="FFFFFF"/>
        </w:rPr>
        <w:t xml:space="preserve">Detail-oriented and able to prioritize and manage multiple projects and </w:t>
      </w:r>
      <w:proofErr w:type="gramStart"/>
      <w:r>
        <w:rPr>
          <w:sz w:val="26"/>
          <w:szCs w:val="26"/>
          <w:shd w:val="clear" w:color="auto" w:fill="FFFFFF"/>
        </w:rPr>
        <w:t>interns</w:t>
      </w:r>
      <w:proofErr w:type="gramEnd"/>
      <w:r>
        <w:rPr>
          <w:sz w:val="26"/>
          <w:szCs w:val="26"/>
          <w:shd w:val="clear" w:color="auto" w:fill="FFFFFF"/>
        </w:rPr>
        <w:t xml:space="preserve"> </w:t>
      </w:r>
    </w:p>
    <w:p w14:paraId="71ED84ED" w14:textId="77777777" w:rsidR="000202F7" w:rsidRDefault="00000000">
      <w:pPr>
        <w:pStyle w:val="Default"/>
        <w:numPr>
          <w:ilvl w:val="0"/>
          <w:numId w:val="3"/>
        </w:numPr>
        <w:spacing w:before="0"/>
        <w:rPr>
          <w:sz w:val="26"/>
          <w:szCs w:val="26"/>
        </w:rPr>
      </w:pPr>
      <w:r>
        <w:rPr>
          <w:sz w:val="26"/>
          <w:szCs w:val="26"/>
          <w:shd w:val="clear" w:color="auto" w:fill="FFFFFF"/>
        </w:rPr>
        <w:t xml:space="preserve">Experience with NGP, Act Blue, Warchest, and related Democratic fundraising </w:t>
      </w:r>
      <w:proofErr w:type="gramStart"/>
      <w:r>
        <w:rPr>
          <w:sz w:val="26"/>
          <w:szCs w:val="26"/>
          <w:shd w:val="clear" w:color="auto" w:fill="FFFFFF"/>
        </w:rPr>
        <w:t>software</w:t>
      </w:r>
      <w:proofErr w:type="gramEnd"/>
    </w:p>
    <w:p w14:paraId="40117993" w14:textId="77777777" w:rsidR="000202F7" w:rsidRDefault="00000000">
      <w:pPr>
        <w:pStyle w:val="Default"/>
        <w:numPr>
          <w:ilvl w:val="0"/>
          <w:numId w:val="3"/>
        </w:numPr>
        <w:spacing w:before="0"/>
        <w:rPr>
          <w:sz w:val="26"/>
          <w:szCs w:val="26"/>
        </w:rPr>
      </w:pPr>
      <w:r>
        <w:rPr>
          <w:sz w:val="26"/>
          <w:szCs w:val="26"/>
          <w:shd w:val="clear" w:color="auto" w:fill="FFFFFF"/>
        </w:rPr>
        <w:t xml:space="preserve">Some state travel is </w:t>
      </w:r>
      <w:proofErr w:type="gramStart"/>
      <w:r>
        <w:rPr>
          <w:sz w:val="26"/>
          <w:szCs w:val="26"/>
          <w:shd w:val="clear" w:color="auto" w:fill="FFFFFF"/>
        </w:rPr>
        <w:t>required</w:t>
      </w:r>
      <w:proofErr w:type="gramEnd"/>
    </w:p>
    <w:p w14:paraId="7971D171" w14:textId="77777777" w:rsidR="000202F7" w:rsidRDefault="00000000">
      <w:pPr>
        <w:pStyle w:val="Default"/>
        <w:numPr>
          <w:ilvl w:val="0"/>
          <w:numId w:val="3"/>
        </w:numPr>
        <w:spacing w:before="0"/>
        <w:rPr>
          <w:sz w:val="26"/>
          <w:szCs w:val="26"/>
        </w:rPr>
      </w:pPr>
      <w:r>
        <w:rPr>
          <w:sz w:val="26"/>
          <w:szCs w:val="26"/>
          <w:shd w:val="clear" w:color="auto" w:fill="FFFFFF"/>
        </w:rPr>
        <w:t>Experience in and knowledge of key people/organizations in Georgia preferred. </w:t>
      </w:r>
    </w:p>
    <w:p w14:paraId="0A09C2CC" w14:textId="77777777" w:rsidR="00BE03F6" w:rsidRDefault="00BE03F6">
      <w:pPr>
        <w:pStyle w:val="Default"/>
        <w:spacing w:before="0"/>
        <w:rPr>
          <w:sz w:val="26"/>
          <w:szCs w:val="26"/>
          <w:shd w:val="clear" w:color="auto" w:fill="FFFFFF"/>
        </w:rPr>
      </w:pPr>
    </w:p>
    <w:p w14:paraId="1E7CE279" w14:textId="0EED0E3E" w:rsidR="000202F7" w:rsidRDefault="00BE03F6">
      <w:pPr>
        <w:pStyle w:val="Default"/>
        <w:spacing w:before="0"/>
        <w:rPr>
          <w:sz w:val="26"/>
          <w:szCs w:val="26"/>
          <w:shd w:val="clear" w:color="auto" w:fill="FFFFFF"/>
        </w:rPr>
      </w:pPr>
      <w:r>
        <w:rPr>
          <w:sz w:val="26"/>
          <w:szCs w:val="26"/>
          <w:shd w:val="clear" w:color="auto" w:fill="FFFFFF"/>
        </w:rPr>
        <w:t>The s</w:t>
      </w:r>
      <w:r w:rsidR="00000000">
        <w:rPr>
          <w:sz w:val="26"/>
          <w:szCs w:val="26"/>
          <w:shd w:val="clear" w:color="auto" w:fill="FFFFFF"/>
        </w:rPr>
        <w:t xml:space="preserve">alary </w:t>
      </w:r>
      <w:r>
        <w:rPr>
          <w:sz w:val="26"/>
          <w:szCs w:val="26"/>
          <w:shd w:val="clear" w:color="auto" w:fill="FFFFFF"/>
        </w:rPr>
        <w:t xml:space="preserve">range for this role is $70,000-$80,000, </w:t>
      </w:r>
      <w:r w:rsidR="00000000">
        <w:rPr>
          <w:sz w:val="26"/>
          <w:szCs w:val="26"/>
          <w:shd w:val="clear" w:color="auto" w:fill="FFFFFF"/>
        </w:rPr>
        <w:t xml:space="preserve">commensurate with experience. Health insurance is provided, and other benefits may be available. </w:t>
      </w:r>
    </w:p>
    <w:p w14:paraId="380910B4" w14:textId="678D96EA" w:rsidR="000202F7" w:rsidRDefault="00BE03F6">
      <w:pPr>
        <w:pStyle w:val="Default"/>
        <w:spacing w:before="0"/>
      </w:pPr>
      <w:r>
        <w:rPr>
          <w:sz w:val="26"/>
          <w:szCs w:val="26"/>
          <w:shd w:val="clear" w:color="auto" w:fill="FFFFFF"/>
        </w:rPr>
        <w:br/>
      </w:r>
      <w:r w:rsidR="00000000">
        <w:rPr>
          <w:sz w:val="26"/>
          <w:szCs w:val="26"/>
          <w:shd w:val="clear" w:color="auto" w:fill="FFFFFF"/>
        </w:rPr>
        <w:t xml:space="preserve">Please send </w:t>
      </w:r>
      <w:r>
        <w:rPr>
          <w:sz w:val="26"/>
          <w:szCs w:val="26"/>
          <w:shd w:val="clear" w:color="auto" w:fill="FFFFFF"/>
        </w:rPr>
        <w:t xml:space="preserve">a </w:t>
      </w:r>
      <w:r w:rsidR="00000000">
        <w:rPr>
          <w:sz w:val="26"/>
          <w:szCs w:val="26"/>
          <w:shd w:val="clear" w:color="auto" w:fill="FFFFFF"/>
        </w:rPr>
        <w:t>cover letter and resume to: flowersliz123@gmail.com</w:t>
      </w:r>
    </w:p>
    <w:sectPr w:rsidR="000202F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07A4" w14:textId="77777777" w:rsidR="00370A2B" w:rsidRDefault="00370A2B">
      <w:r>
        <w:separator/>
      </w:r>
    </w:p>
  </w:endnote>
  <w:endnote w:type="continuationSeparator" w:id="0">
    <w:p w14:paraId="3B786CDA" w14:textId="77777777" w:rsidR="00370A2B" w:rsidRDefault="0037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7DFA" w14:textId="77777777" w:rsidR="000202F7" w:rsidRDefault="000202F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2149" w14:textId="77777777" w:rsidR="00370A2B" w:rsidRDefault="00370A2B">
      <w:r>
        <w:separator/>
      </w:r>
    </w:p>
  </w:footnote>
  <w:footnote w:type="continuationSeparator" w:id="0">
    <w:p w14:paraId="3CA72017" w14:textId="77777777" w:rsidR="00370A2B" w:rsidRDefault="0037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C442" w14:textId="77777777" w:rsidR="000202F7" w:rsidRDefault="000202F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ED7"/>
    <w:multiLevelType w:val="hybridMultilevel"/>
    <w:tmpl w:val="560C96F8"/>
    <w:styleLink w:val="Bullet"/>
    <w:lvl w:ilvl="0" w:tplc="4A8C37BA">
      <w:start w:val="1"/>
      <w:numFmt w:val="bullet"/>
      <w:lvlText w:val="•"/>
      <w:lvlJc w:val="left"/>
      <w:pPr>
        <w:ind w:left="72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1" w:tplc="507ABFCA">
      <w:start w:val="1"/>
      <w:numFmt w:val="bullet"/>
      <w:lvlText w:val="•"/>
      <w:lvlJc w:val="left"/>
      <w:pPr>
        <w:ind w:left="94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2" w:tplc="25569A08">
      <w:start w:val="1"/>
      <w:numFmt w:val="bullet"/>
      <w:lvlText w:val="•"/>
      <w:lvlJc w:val="left"/>
      <w:pPr>
        <w:ind w:left="116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3" w:tplc="D478AF0C">
      <w:start w:val="1"/>
      <w:numFmt w:val="bullet"/>
      <w:lvlText w:val="•"/>
      <w:lvlJc w:val="left"/>
      <w:pPr>
        <w:ind w:left="138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4" w:tplc="DF02EB52">
      <w:start w:val="1"/>
      <w:numFmt w:val="bullet"/>
      <w:lvlText w:val="•"/>
      <w:lvlJc w:val="left"/>
      <w:pPr>
        <w:ind w:left="160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5" w:tplc="6022923A">
      <w:start w:val="1"/>
      <w:numFmt w:val="bullet"/>
      <w:lvlText w:val="•"/>
      <w:lvlJc w:val="left"/>
      <w:pPr>
        <w:ind w:left="182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6" w:tplc="29088168">
      <w:start w:val="1"/>
      <w:numFmt w:val="bullet"/>
      <w:lvlText w:val="•"/>
      <w:lvlJc w:val="left"/>
      <w:pPr>
        <w:ind w:left="204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7" w:tplc="06184526">
      <w:start w:val="1"/>
      <w:numFmt w:val="bullet"/>
      <w:lvlText w:val="•"/>
      <w:lvlJc w:val="left"/>
      <w:pPr>
        <w:ind w:left="226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lvl w:ilvl="8" w:tplc="20141F8C">
      <w:start w:val="1"/>
      <w:numFmt w:val="bullet"/>
      <w:lvlText w:val="•"/>
      <w:lvlJc w:val="left"/>
      <w:pPr>
        <w:ind w:left="2480" w:hanging="500"/>
      </w:pPr>
      <w:rPr>
        <w:rFonts w:ascii="Arial" w:eastAsia="Arial" w:hAnsi="Arial" w:cs="Arial"/>
        <w:b/>
        <w:bCs/>
        <w:i w:val="0"/>
        <w:iCs w:val="0"/>
        <w:caps w:val="0"/>
        <w:smallCaps w:val="0"/>
        <w:strike w:val="0"/>
        <w:dstrike w:val="0"/>
        <w:outline w:val="0"/>
        <w:emboss w:val="0"/>
        <w:imprint w:val="0"/>
        <w:color w:val="500050"/>
        <w:spacing w:val="0"/>
        <w:w w:val="100"/>
        <w:kern w:val="0"/>
        <w:position w:val="0"/>
        <w:highlight w:val="none"/>
        <w:vertAlign w:val="baseline"/>
      </w:rPr>
    </w:lvl>
  </w:abstractNum>
  <w:abstractNum w:abstractNumId="1" w15:restartNumberingAfterBreak="0">
    <w:nsid w:val="2CEB01DB"/>
    <w:multiLevelType w:val="hybridMultilevel"/>
    <w:tmpl w:val="560C96F8"/>
    <w:numStyleLink w:val="Bullet"/>
  </w:abstractNum>
  <w:num w:numId="1" w16cid:durableId="2078629240">
    <w:abstractNumId w:val="0"/>
  </w:num>
  <w:num w:numId="2" w16cid:durableId="1485853920">
    <w:abstractNumId w:val="1"/>
  </w:num>
  <w:num w:numId="3" w16cid:durableId="1895197185">
    <w:abstractNumId w:val="1"/>
    <w:lvlOverride w:ilvl="0">
      <w:lvl w:ilvl="0" w:tplc="8640ABD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1">
      <w:lvl w:ilvl="1" w:tplc="6D70D61E">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2">
      <w:lvl w:ilvl="2" w:tplc="E3D05BC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3">
      <w:lvl w:ilvl="3" w:tplc="2710D8F8">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4">
      <w:lvl w:ilvl="4" w:tplc="4FC223B4">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5">
      <w:lvl w:ilvl="5" w:tplc="12D863D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6">
      <w:lvl w:ilvl="6" w:tplc="34A6534E">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7">
      <w:lvl w:ilvl="7" w:tplc="59F2320E">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lvlOverride w:ilvl="8">
      <w:lvl w:ilvl="8" w:tplc="B9741800">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50005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F7"/>
    <w:rsid w:val="000202F7"/>
    <w:rsid w:val="00370A2B"/>
    <w:rsid w:val="00BE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7A0F"/>
  <w15:docId w15:val="{9E21B68E-ED53-4372-9798-65CF3EF1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Rivera</dc:creator>
  <cp:lastModifiedBy>Ian Rivera</cp:lastModifiedBy>
  <cp:revision>2</cp:revision>
  <dcterms:created xsi:type="dcterms:W3CDTF">2023-10-24T16:43:00Z</dcterms:created>
  <dcterms:modified xsi:type="dcterms:W3CDTF">2023-10-24T16:43:00Z</dcterms:modified>
</cp:coreProperties>
</file>